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A76A6" w14:textId="77777777" w:rsidR="007B3977" w:rsidRPr="00EA0089" w:rsidRDefault="00B16208" w:rsidP="00BF60E7">
      <w:pPr>
        <w:spacing w:line="260" w:lineRule="atLeast"/>
        <w:outlineLvl w:val="0"/>
        <w:rPr>
          <w:rFonts w:ascii="Arial" w:hAnsi="Arial" w:cs="Arial"/>
          <w:b/>
          <w:sz w:val="18"/>
          <w:szCs w:val="18"/>
        </w:rPr>
      </w:pPr>
      <w:r w:rsidRPr="00EA0089">
        <w:rPr>
          <w:rFonts w:ascii="Arial" w:hAnsi="Arial" w:cs="Arial"/>
          <w:sz w:val="18"/>
          <w:u w:val="single"/>
        </w:rPr>
        <w:t>Record growth of the Balluff Group</w:t>
      </w:r>
    </w:p>
    <w:p w14:paraId="45169D77" w14:textId="77777777" w:rsidR="00DC56E2" w:rsidRPr="00EA0089" w:rsidRDefault="00DC56E2" w:rsidP="00BF60E7">
      <w:pPr>
        <w:spacing w:line="260" w:lineRule="atLeast"/>
        <w:outlineLvl w:val="0"/>
        <w:rPr>
          <w:rFonts w:ascii="Arial" w:hAnsi="Arial" w:cs="Arial"/>
          <w:b/>
          <w:sz w:val="18"/>
          <w:szCs w:val="18"/>
        </w:rPr>
      </w:pPr>
    </w:p>
    <w:p w14:paraId="0FA3ABEF" w14:textId="581FD76B" w:rsidR="001A1333" w:rsidRPr="00EA0089" w:rsidRDefault="00D647D9" w:rsidP="00342FB2">
      <w:pPr>
        <w:spacing w:line="260" w:lineRule="atLeast"/>
        <w:rPr>
          <w:rFonts w:ascii="Arial" w:hAnsi="Arial" w:cs="Arial"/>
          <w:b/>
          <w:sz w:val="24"/>
          <w:szCs w:val="24"/>
        </w:rPr>
      </w:pPr>
      <w:r w:rsidRPr="00EA0089">
        <w:rPr>
          <w:rFonts w:ascii="Arial" w:hAnsi="Arial" w:cs="Arial"/>
          <w:b/>
          <w:sz w:val="24"/>
        </w:rPr>
        <w:t xml:space="preserve">Record growth at Balluff: Group turnover rises in 2017 from </w:t>
      </w:r>
      <w:r w:rsidR="00052497" w:rsidRPr="00EA0089">
        <w:rPr>
          <w:rFonts w:ascii="Arial" w:hAnsi="Arial" w:cs="Arial"/>
          <w:b/>
          <w:sz w:val="24"/>
        </w:rPr>
        <w:t>€</w:t>
      </w:r>
      <w:r w:rsidRPr="00EA0089">
        <w:rPr>
          <w:rFonts w:ascii="Arial" w:hAnsi="Arial" w:cs="Arial"/>
          <w:b/>
          <w:sz w:val="24"/>
        </w:rPr>
        <w:t xml:space="preserve">378 to </w:t>
      </w:r>
      <w:r w:rsidR="00052497" w:rsidRPr="00EA0089">
        <w:rPr>
          <w:rFonts w:ascii="Arial" w:hAnsi="Arial" w:cs="Arial"/>
          <w:b/>
          <w:sz w:val="24"/>
        </w:rPr>
        <w:t>€</w:t>
      </w:r>
      <w:r w:rsidRPr="00EA0089">
        <w:rPr>
          <w:rFonts w:ascii="Arial" w:hAnsi="Arial" w:cs="Arial"/>
          <w:b/>
          <w:sz w:val="24"/>
        </w:rPr>
        <w:t>459 mil</w:t>
      </w:r>
      <w:r w:rsidR="00052497" w:rsidRPr="00EA0089">
        <w:rPr>
          <w:rFonts w:ascii="Arial" w:hAnsi="Arial" w:cs="Arial"/>
          <w:b/>
          <w:sz w:val="24"/>
        </w:rPr>
        <w:t>lion</w:t>
      </w:r>
      <w:r w:rsidRPr="00EA0089">
        <w:rPr>
          <w:rFonts w:ascii="Arial" w:hAnsi="Arial" w:cs="Arial"/>
          <w:b/>
          <w:sz w:val="24"/>
        </w:rPr>
        <w:t xml:space="preserve"> </w:t>
      </w:r>
    </w:p>
    <w:p w14:paraId="1507B12A" w14:textId="77777777" w:rsidR="001A1333" w:rsidRPr="00EA0089" w:rsidRDefault="001A1333" w:rsidP="00342FB2">
      <w:pPr>
        <w:spacing w:line="260" w:lineRule="atLeast"/>
        <w:rPr>
          <w:rFonts w:ascii="Arial" w:hAnsi="Arial" w:cs="Arial"/>
          <w:b/>
          <w:sz w:val="18"/>
          <w:szCs w:val="18"/>
        </w:rPr>
      </w:pPr>
    </w:p>
    <w:p w14:paraId="63245AB8" w14:textId="77777777" w:rsidR="005E0483" w:rsidRPr="00EA0089" w:rsidRDefault="00780854" w:rsidP="00342FB2">
      <w:pPr>
        <w:spacing w:line="260" w:lineRule="atLeast"/>
        <w:rPr>
          <w:rFonts w:ascii="Arial" w:hAnsi="Arial" w:cs="Arial"/>
          <w:b/>
          <w:sz w:val="18"/>
          <w:szCs w:val="18"/>
        </w:rPr>
      </w:pPr>
      <w:r w:rsidRPr="00EA0089">
        <w:rPr>
          <w:rFonts w:ascii="Arial" w:hAnsi="Arial" w:cs="Arial"/>
          <w:b/>
          <w:sz w:val="18"/>
        </w:rPr>
        <w:t xml:space="preserve">Rapid sales growth continues in the first quarter of 2018 </w:t>
      </w:r>
    </w:p>
    <w:p w14:paraId="04B9231C" w14:textId="77777777" w:rsidR="005E0483" w:rsidRPr="00EA0089" w:rsidRDefault="005E0483" w:rsidP="00342FB2">
      <w:pPr>
        <w:spacing w:line="260" w:lineRule="atLeast"/>
        <w:rPr>
          <w:rFonts w:ascii="Arial" w:hAnsi="Arial" w:cs="Arial"/>
          <w:b/>
          <w:sz w:val="18"/>
          <w:szCs w:val="18"/>
        </w:rPr>
      </w:pPr>
    </w:p>
    <w:p w14:paraId="4D84899E" w14:textId="1F382C80" w:rsidR="00D647D9" w:rsidRPr="00EA0089" w:rsidRDefault="008C546F" w:rsidP="00D647D9">
      <w:pPr>
        <w:spacing w:line="360" w:lineRule="auto"/>
        <w:rPr>
          <w:rFonts w:ascii="Arial" w:hAnsi="Arial" w:cs="Arial"/>
          <w:sz w:val="18"/>
          <w:szCs w:val="18"/>
        </w:rPr>
      </w:pPr>
      <w:bookmarkStart w:id="0" w:name="_Hlk481068018"/>
      <w:proofErr w:type="spellStart"/>
      <w:r w:rsidRPr="00EA0089">
        <w:rPr>
          <w:rFonts w:ascii="Arial" w:hAnsi="Arial" w:cs="Arial"/>
          <w:i/>
          <w:sz w:val="18"/>
        </w:rPr>
        <w:t>Neuhausen</w:t>
      </w:r>
      <w:proofErr w:type="spellEnd"/>
      <w:r w:rsidRPr="00EA0089">
        <w:rPr>
          <w:rFonts w:ascii="Arial" w:hAnsi="Arial" w:cs="Arial"/>
          <w:i/>
          <w:sz w:val="18"/>
        </w:rPr>
        <w:t xml:space="preserve"> </w:t>
      </w:r>
      <w:proofErr w:type="spellStart"/>
      <w:r w:rsidRPr="00EA0089">
        <w:rPr>
          <w:rFonts w:ascii="Arial" w:hAnsi="Arial" w:cs="Arial"/>
          <w:i/>
          <w:sz w:val="18"/>
        </w:rPr>
        <w:t>a.d.F</w:t>
      </w:r>
      <w:proofErr w:type="spellEnd"/>
      <w:r w:rsidRPr="00EA0089">
        <w:rPr>
          <w:rFonts w:ascii="Arial" w:hAnsi="Arial" w:cs="Arial"/>
          <w:i/>
          <w:sz w:val="18"/>
        </w:rPr>
        <w:t xml:space="preserve">. </w:t>
      </w:r>
      <w:r w:rsidRPr="00EA0089">
        <w:rPr>
          <w:rFonts w:ascii="Arial" w:hAnsi="Arial" w:cs="Arial"/>
          <w:sz w:val="18"/>
        </w:rPr>
        <w:t xml:space="preserve">– </w:t>
      </w:r>
      <w:bookmarkEnd w:id="0"/>
      <w:r w:rsidRPr="00EA0089">
        <w:rPr>
          <w:rFonts w:ascii="Arial" w:hAnsi="Arial" w:cs="Arial"/>
          <w:sz w:val="18"/>
        </w:rPr>
        <w:t>The Industrial Internet of Things (</w:t>
      </w:r>
      <w:proofErr w:type="spellStart"/>
      <w:r w:rsidRPr="00EA0089">
        <w:rPr>
          <w:rFonts w:ascii="Arial" w:hAnsi="Arial" w:cs="Arial"/>
          <w:sz w:val="18"/>
        </w:rPr>
        <w:t>IIoT</w:t>
      </w:r>
      <w:proofErr w:type="spellEnd"/>
      <w:r w:rsidRPr="00EA0089">
        <w:rPr>
          <w:rFonts w:ascii="Arial" w:hAnsi="Arial" w:cs="Arial"/>
          <w:sz w:val="18"/>
        </w:rPr>
        <w:t xml:space="preserve">) is behind some happy faces in </w:t>
      </w:r>
      <w:proofErr w:type="spellStart"/>
      <w:r w:rsidRPr="00EA0089">
        <w:rPr>
          <w:rFonts w:ascii="Arial" w:hAnsi="Arial" w:cs="Arial"/>
          <w:sz w:val="18"/>
        </w:rPr>
        <w:t>Neuhausen</w:t>
      </w:r>
      <w:proofErr w:type="spellEnd"/>
      <w:r w:rsidRPr="00EA0089">
        <w:rPr>
          <w:rFonts w:ascii="Arial" w:hAnsi="Arial" w:cs="Arial"/>
          <w:sz w:val="18"/>
        </w:rPr>
        <w:t xml:space="preserve">: the high demand for industrial automation solutions has resulted in record growth for the Balluff Group in 2017. Together with the sales figures from two companies brought into the fold during the past fiscal year the sensor and automation specialist from </w:t>
      </w:r>
      <w:proofErr w:type="spellStart"/>
      <w:r w:rsidRPr="00EA0089">
        <w:rPr>
          <w:rFonts w:ascii="Arial" w:hAnsi="Arial" w:cs="Arial"/>
          <w:sz w:val="18"/>
        </w:rPr>
        <w:t>Neuhausen</w:t>
      </w:r>
      <w:proofErr w:type="spellEnd"/>
      <w:r w:rsidRPr="00EA0089">
        <w:rPr>
          <w:rFonts w:ascii="Arial" w:hAnsi="Arial" w:cs="Arial"/>
          <w:sz w:val="18"/>
        </w:rPr>
        <w:t xml:space="preserve"> near Stuttgart showed an increase of 21.4 percent to </w:t>
      </w:r>
      <w:r w:rsidR="00052497" w:rsidRPr="00EA0089">
        <w:rPr>
          <w:rFonts w:ascii="Arial" w:hAnsi="Arial" w:cs="Arial"/>
          <w:sz w:val="18"/>
        </w:rPr>
        <w:t>€</w:t>
      </w:r>
      <w:r w:rsidRPr="00EA0089">
        <w:rPr>
          <w:rFonts w:ascii="Arial" w:hAnsi="Arial" w:cs="Arial"/>
          <w:sz w:val="18"/>
        </w:rPr>
        <w:t>459 mil</w:t>
      </w:r>
      <w:r w:rsidR="00052497" w:rsidRPr="00EA0089">
        <w:rPr>
          <w:rFonts w:ascii="Arial" w:hAnsi="Arial" w:cs="Arial"/>
          <w:sz w:val="18"/>
        </w:rPr>
        <w:t>lion</w:t>
      </w:r>
      <w:r w:rsidRPr="00EA0089">
        <w:rPr>
          <w:rFonts w:ascii="Arial" w:hAnsi="Arial" w:cs="Arial"/>
          <w:sz w:val="18"/>
        </w:rPr>
        <w:t xml:space="preserve">. Sales in 2016 were </w:t>
      </w:r>
      <w:r w:rsidR="00052497" w:rsidRPr="00EA0089">
        <w:rPr>
          <w:rFonts w:ascii="Arial" w:hAnsi="Arial" w:cs="Arial"/>
          <w:sz w:val="18"/>
        </w:rPr>
        <w:t>€</w:t>
      </w:r>
      <w:r w:rsidRPr="00EA0089">
        <w:rPr>
          <w:rFonts w:ascii="Arial" w:hAnsi="Arial" w:cs="Arial"/>
          <w:sz w:val="18"/>
        </w:rPr>
        <w:t>378 mil</w:t>
      </w:r>
      <w:r w:rsidR="00052497" w:rsidRPr="00EA0089">
        <w:rPr>
          <w:rFonts w:ascii="Arial" w:hAnsi="Arial" w:cs="Arial"/>
          <w:sz w:val="18"/>
        </w:rPr>
        <w:t>lion</w:t>
      </w:r>
      <w:r w:rsidRPr="00EA0089">
        <w:rPr>
          <w:rFonts w:ascii="Arial" w:hAnsi="Arial" w:cs="Arial"/>
          <w:sz w:val="18"/>
        </w:rPr>
        <w:t xml:space="preserve">. Even without the new companies the increase of 16 percent would have represented a record. "The fact that we will exceed our sales goal of </w:t>
      </w:r>
      <w:r w:rsidR="00052497" w:rsidRPr="00EA0089">
        <w:rPr>
          <w:rFonts w:ascii="Arial" w:hAnsi="Arial" w:cs="Arial"/>
          <w:sz w:val="18"/>
        </w:rPr>
        <w:t>€</w:t>
      </w:r>
      <w:r w:rsidRPr="00EA0089">
        <w:rPr>
          <w:rFonts w:ascii="Arial" w:hAnsi="Arial" w:cs="Arial"/>
          <w:sz w:val="18"/>
        </w:rPr>
        <w:t>500 mil</w:t>
      </w:r>
      <w:r w:rsidR="00052497" w:rsidRPr="00EA0089">
        <w:rPr>
          <w:rFonts w:ascii="Arial" w:hAnsi="Arial" w:cs="Arial"/>
          <w:sz w:val="18"/>
        </w:rPr>
        <w:t>lion</w:t>
      </w:r>
      <w:r w:rsidRPr="00EA0089">
        <w:rPr>
          <w:rFonts w:ascii="Arial" w:hAnsi="Arial" w:cs="Arial"/>
          <w:sz w:val="18"/>
        </w:rPr>
        <w:t xml:space="preserve"> in 2019 as planned is now already clear – the only question is </w:t>
      </w:r>
      <w:r w:rsidR="00B756EE" w:rsidRPr="00EA0089">
        <w:rPr>
          <w:rFonts w:ascii="Arial" w:hAnsi="Arial" w:cs="Arial"/>
          <w:sz w:val="18"/>
        </w:rPr>
        <w:t>when</w:t>
      </w:r>
      <w:r w:rsidRPr="00EA0089">
        <w:rPr>
          <w:rFonts w:ascii="Arial" w:hAnsi="Arial" w:cs="Arial"/>
          <w:sz w:val="18"/>
        </w:rPr>
        <w:t xml:space="preserve">," noted Managing Director Katrin </w:t>
      </w:r>
      <w:proofErr w:type="spellStart"/>
      <w:r w:rsidRPr="00EA0089">
        <w:rPr>
          <w:rFonts w:ascii="Arial" w:hAnsi="Arial" w:cs="Arial"/>
          <w:sz w:val="18"/>
        </w:rPr>
        <w:t>Stegmaier-Hermle</w:t>
      </w:r>
      <w:proofErr w:type="spellEnd"/>
      <w:r w:rsidRPr="00EA0089">
        <w:rPr>
          <w:rFonts w:ascii="Arial" w:hAnsi="Arial" w:cs="Arial"/>
          <w:sz w:val="18"/>
        </w:rPr>
        <w:t xml:space="preserve"> when the balance sheet figures were presented. The Balluff Group employs 3600 persons worldwide. This is around ten percent more than in the prior year. 1300 of these employees work in Germany, and 100 were added at the headquarters in </w:t>
      </w:r>
      <w:proofErr w:type="spellStart"/>
      <w:r w:rsidRPr="00EA0089">
        <w:rPr>
          <w:rFonts w:ascii="Arial" w:hAnsi="Arial" w:cs="Arial"/>
          <w:sz w:val="18"/>
        </w:rPr>
        <w:t>Neuhausen</w:t>
      </w:r>
      <w:proofErr w:type="spellEnd"/>
      <w:r w:rsidRPr="00EA0089">
        <w:rPr>
          <w:rFonts w:ascii="Arial" w:hAnsi="Arial" w:cs="Arial"/>
          <w:sz w:val="18"/>
        </w:rPr>
        <w:t xml:space="preserve"> in the past two years alone. </w:t>
      </w:r>
    </w:p>
    <w:p w14:paraId="70A03ED3" w14:textId="77777777" w:rsidR="00D647D9" w:rsidRPr="00EA0089" w:rsidRDefault="00D647D9" w:rsidP="00D647D9">
      <w:pPr>
        <w:spacing w:line="360" w:lineRule="auto"/>
        <w:rPr>
          <w:rFonts w:ascii="Arial" w:hAnsi="Arial" w:cs="Arial"/>
          <w:sz w:val="18"/>
          <w:szCs w:val="18"/>
        </w:rPr>
      </w:pPr>
    </w:p>
    <w:p w14:paraId="4E9708FB" w14:textId="05A17B44" w:rsidR="00D64AE3" w:rsidRPr="00EA0089" w:rsidRDefault="00886B5A" w:rsidP="00D647D9">
      <w:pPr>
        <w:spacing w:line="360" w:lineRule="auto"/>
        <w:rPr>
          <w:rFonts w:ascii="Arial" w:hAnsi="Arial" w:cs="Arial"/>
          <w:sz w:val="18"/>
          <w:szCs w:val="18"/>
        </w:rPr>
      </w:pPr>
      <w:r w:rsidRPr="00EA0089">
        <w:rPr>
          <w:rFonts w:ascii="Arial" w:hAnsi="Arial" w:cs="Arial"/>
          <w:sz w:val="18"/>
        </w:rPr>
        <w:t xml:space="preserve">"We are of course pleased by this growth," says </w:t>
      </w:r>
      <w:proofErr w:type="spellStart"/>
      <w:r w:rsidRPr="00EA0089">
        <w:rPr>
          <w:rFonts w:ascii="Arial" w:hAnsi="Arial" w:cs="Arial"/>
          <w:sz w:val="18"/>
        </w:rPr>
        <w:t>Stegmaier-Hermle</w:t>
      </w:r>
      <w:proofErr w:type="spellEnd"/>
      <w:r w:rsidRPr="00EA0089">
        <w:rPr>
          <w:rFonts w:ascii="Arial" w:hAnsi="Arial" w:cs="Arial"/>
          <w:sz w:val="18"/>
        </w:rPr>
        <w:t>. "Our product and service solutions form the basis for digit</w:t>
      </w:r>
      <w:r w:rsidR="00B756EE" w:rsidRPr="00EA0089">
        <w:rPr>
          <w:rFonts w:ascii="Arial" w:hAnsi="Arial" w:cs="Arial"/>
          <w:sz w:val="18"/>
        </w:rPr>
        <w:t>al</w:t>
      </w:r>
      <w:r w:rsidR="00794757" w:rsidRPr="00EA0089">
        <w:rPr>
          <w:rFonts w:ascii="Arial" w:hAnsi="Arial" w:cs="Arial"/>
          <w:sz w:val="18"/>
        </w:rPr>
        <w:t>i</w:t>
      </w:r>
      <w:r w:rsidRPr="00EA0089">
        <w:rPr>
          <w:rFonts w:ascii="Arial" w:hAnsi="Arial" w:cs="Arial"/>
          <w:sz w:val="18"/>
        </w:rPr>
        <w:t xml:space="preserve">zation in industry, so we are of course working in an absolute growth segment. But – and this makes us especially happy – we are also gaining market share." The profit margin has again improved slightly from nine percent in 2016 to the current </w:t>
      </w:r>
      <w:r w:rsidR="00EA0089" w:rsidRPr="00EA0089">
        <w:rPr>
          <w:rFonts w:ascii="Arial" w:hAnsi="Arial" w:cs="Arial"/>
          <w:sz w:val="18"/>
        </w:rPr>
        <w:t>10</w:t>
      </w:r>
      <w:r w:rsidRPr="00EA0089">
        <w:rPr>
          <w:rFonts w:ascii="Arial" w:hAnsi="Arial" w:cs="Arial"/>
          <w:sz w:val="18"/>
        </w:rPr>
        <w:t>,</w:t>
      </w:r>
      <w:r w:rsidR="00EA0089" w:rsidRPr="00EA0089">
        <w:rPr>
          <w:rFonts w:ascii="Arial" w:hAnsi="Arial" w:cs="Arial"/>
          <w:sz w:val="18"/>
        </w:rPr>
        <w:t>5</w:t>
      </w:r>
      <w:r w:rsidRPr="00EA0089">
        <w:rPr>
          <w:rFonts w:ascii="Arial" w:hAnsi="Arial" w:cs="Arial"/>
          <w:sz w:val="18"/>
        </w:rPr>
        <w:t xml:space="preserve"> percent.</w:t>
      </w:r>
    </w:p>
    <w:p w14:paraId="1340676B" w14:textId="77777777" w:rsidR="008C5030" w:rsidRPr="00EA0089" w:rsidRDefault="00D64AE3" w:rsidP="008C5030">
      <w:pPr>
        <w:spacing w:line="360" w:lineRule="auto"/>
        <w:rPr>
          <w:rFonts w:ascii="Arial" w:hAnsi="Arial" w:cs="Arial"/>
          <w:sz w:val="18"/>
          <w:szCs w:val="18"/>
        </w:rPr>
      </w:pPr>
      <w:r w:rsidRPr="00EA0089">
        <w:rPr>
          <w:rFonts w:ascii="Arial" w:hAnsi="Arial" w:cs="Arial"/>
          <w:sz w:val="18"/>
        </w:rPr>
        <w:t xml:space="preserve"> </w:t>
      </w:r>
    </w:p>
    <w:p w14:paraId="28CC2C5E" w14:textId="415BB273" w:rsidR="00BC5195" w:rsidRPr="00EA0089" w:rsidRDefault="00BC5195" w:rsidP="00D64AE3">
      <w:pPr>
        <w:spacing w:line="360" w:lineRule="auto"/>
        <w:rPr>
          <w:rFonts w:ascii="Arial" w:hAnsi="Arial" w:cs="Arial"/>
          <w:b/>
          <w:sz w:val="18"/>
          <w:szCs w:val="18"/>
        </w:rPr>
      </w:pPr>
      <w:r w:rsidRPr="00EA0089">
        <w:rPr>
          <w:rFonts w:ascii="Arial" w:hAnsi="Arial" w:cs="Arial"/>
          <w:b/>
          <w:sz w:val="18"/>
        </w:rPr>
        <w:t xml:space="preserve">Growing pressure to automate in many sectors </w:t>
      </w:r>
    </w:p>
    <w:p w14:paraId="3BCEEA57" w14:textId="75D9BF77" w:rsidR="00D64AE3" w:rsidRPr="00EA0089" w:rsidRDefault="00D64AE3" w:rsidP="00D64AE3">
      <w:pPr>
        <w:spacing w:line="360" w:lineRule="auto"/>
        <w:rPr>
          <w:rFonts w:ascii="Arial" w:hAnsi="Arial" w:cs="Arial"/>
          <w:sz w:val="18"/>
          <w:szCs w:val="18"/>
        </w:rPr>
      </w:pPr>
      <w:r w:rsidRPr="00EA0089">
        <w:rPr>
          <w:rFonts w:ascii="Arial" w:hAnsi="Arial" w:cs="Arial"/>
          <w:sz w:val="18"/>
        </w:rPr>
        <w:t xml:space="preserve">The managing director gave five reasons for this strong result: the positive market development worldwide; especially strong growth in important sectors such as automotive, packaging, food and beverages as well as the machine and equipment builders; the generally increasing pressure to automate in many other sectors; the good delivery performance of Balluff; and the 2017 integration of </w:t>
      </w:r>
      <w:proofErr w:type="spellStart"/>
      <w:r w:rsidRPr="00EA0089">
        <w:rPr>
          <w:rFonts w:ascii="Arial" w:hAnsi="Arial" w:cs="Arial"/>
          <w:sz w:val="18"/>
        </w:rPr>
        <w:t>iss</w:t>
      </w:r>
      <w:proofErr w:type="spellEnd"/>
      <w:r w:rsidRPr="00EA0089">
        <w:rPr>
          <w:rFonts w:ascii="Arial" w:hAnsi="Arial" w:cs="Arial"/>
          <w:sz w:val="18"/>
        </w:rPr>
        <w:t xml:space="preserve"> </w:t>
      </w:r>
      <w:r w:rsidR="00A75A35" w:rsidRPr="00EA0089">
        <w:rPr>
          <w:rFonts w:ascii="Arial" w:hAnsi="Arial" w:cs="Arial"/>
          <w:sz w:val="18"/>
        </w:rPr>
        <w:t xml:space="preserve">innovative </w:t>
      </w:r>
      <w:r w:rsidRPr="00EA0089">
        <w:rPr>
          <w:rFonts w:ascii="Arial" w:hAnsi="Arial" w:cs="Arial"/>
          <w:sz w:val="18"/>
        </w:rPr>
        <w:t xml:space="preserve">software services and Matrix Vision into the Balluff Group. The new acquisitions contributed around </w:t>
      </w:r>
      <w:r w:rsidR="00052497" w:rsidRPr="00EA0089">
        <w:rPr>
          <w:rFonts w:ascii="Arial" w:hAnsi="Arial" w:cs="Arial"/>
          <w:sz w:val="18"/>
        </w:rPr>
        <w:t>€</w:t>
      </w:r>
      <w:r w:rsidRPr="00EA0089">
        <w:rPr>
          <w:rFonts w:ascii="Arial" w:hAnsi="Arial" w:cs="Arial"/>
          <w:sz w:val="18"/>
        </w:rPr>
        <w:t>20 mil</w:t>
      </w:r>
      <w:r w:rsidR="00052497" w:rsidRPr="00EA0089">
        <w:rPr>
          <w:rFonts w:ascii="Arial" w:hAnsi="Arial" w:cs="Arial"/>
          <w:sz w:val="18"/>
        </w:rPr>
        <w:t>lion</w:t>
      </w:r>
      <w:r w:rsidRPr="00EA0089">
        <w:rPr>
          <w:rFonts w:ascii="Arial" w:hAnsi="Arial" w:cs="Arial"/>
          <w:sz w:val="18"/>
        </w:rPr>
        <w:t xml:space="preserve"> to the sales increase. </w:t>
      </w:r>
    </w:p>
    <w:p w14:paraId="0C00DD6E" w14:textId="77777777" w:rsidR="00D64AE3" w:rsidRPr="00EA0089" w:rsidRDefault="00D64AE3" w:rsidP="00D64AE3">
      <w:pPr>
        <w:spacing w:line="360" w:lineRule="auto"/>
        <w:rPr>
          <w:rFonts w:ascii="Arial" w:hAnsi="Arial" w:cs="Arial"/>
          <w:sz w:val="18"/>
          <w:szCs w:val="18"/>
        </w:rPr>
      </w:pPr>
    </w:p>
    <w:p w14:paraId="183B85ED" w14:textId="4E00FD87" w:rsidR="00773C67" w:rsidRPr="00EA0089" w:rsidRDefault="00D64AE3" w:rsidP="00BD0FBC">
      <w:pPr>
        <w:spacing w:line="360" w:lineRule="auto"/>
        <w:rPr>
          <w:rFonts w:ascii="Arial" w:hAnsi="Arial" w:cs="Arial"/>
          <w:sz w:val="18"/>
          <w:szCs w:val="18"/>
        </w:rPr>
      </w:pPr>
      <w:proofErr w:type="spellStart"/>
      <w:r w:rsidRPr="00EA0089">
        <w:rPr>
          <w:rFonts w:ascii="Arial" w:hAnsi="Arial" w:cs="Arial"/>
          <w:sz w:val="18"/>
        </w:rPr>
        <w:t>Stegmaier-Hermle</w:t>
      </w:r>
      <w:proofErr w:type="spellEnd"/>
      <w:r w:rsidRPr="00EA0089">
        <w:rPr>
          <w:rFonts w:ascii="Arial" w:hAnsi="Arial" w:cs="Arial"/>
          <w:sz w:val="18"/>
        </w:rPr>
        <w:t xml:space="preserve"> also drew an overall positive picture for the first quarter of 2018. Here growth continued strong at around </w:t>
      </w:r>
      <w:r w:rsidR="00EA0089" w:rsidRPr="00EA0089">
        <w:rPr>
          <w:rFonts w:ascii="Arial" w:hAnsi="Arial" w:cs="Arial"/>
          <w:sz w:val="18"/>
        </w:rPr>
        <w:t>nine</w:t>
      </w:r>
      <w:r w:rsidRPr="00EA0089">
        <w:rPr>
          <w:rFonts w:ascii="Arial" w:hAnsi="Arial" w:cs="Arial"/>
          <w:sz w:val="18"/>
        </w:rPr>
        <w:t xml:space="preserve"> percent, and the continued positive economic trend and current order situation gives reason </w:t>
      </w:r>
      <w:r w:rsidRPr="00EA0089">
        <w:rPr>
          <w:rFonts w:ascii="Arial" w:hAnsi="Arial" w:cs="Arial"/>
          <w:sz w:val="18"/>
        </w:rPr>
        <w:lastRenderedPageBreak/>
        <w:t>for optimism in 2018 as a whole. The Balluff Group is standing on an extremely stable foundation: the equity ratio is extremely high at 7</w:t>
      </w:r>
      <w:r w:rsidR="00AA74F7">
        <w:rPr>
          <w:rFonts w:ascii="Arial" w:hAnsi="Arial" w:cs="Arial"/>
          <w:sz w:val="18"/>
        </w:rPr>
        <w:t>6</w:t>
      </w:r>
      <w:r w:rsidRPr="00EA0089">
        <w:rPr>
          <w:rFonts w:ascii="Arial" w:hAnsi="Arial" w:cs="Arial"/>
          <w:sz w:val="18"/>
        </w:rPr>
        <w:t xml:space="preserve"> percent, and the bank rating of AAA+ is the best a company of this size can achieve. Balluff is also investing heavily in research and development to ensure future success, with a rate of 13.3 percent. </w:t>
      </w:r>
    </w:p>
    <w:p w14:paraId="3E8D9B15" w14:textId="77777777" w:rsidR="00773C67" w:rsidRPr="00EA0089" w:rsidRDefault="00773C67" w:rsidP="00BD0FBC">
      <w:pPr>
        <w:spacing w:line="360" w:lineRule="auto"/>
        <w:rPr>
          <w:rFonts w:ascii="Arial" w:hAnsi="Arial" w:cs="Arial"/>
          <w:sz w:val="18"/>
          <w:szCs w:val="18"/>
        </w:rPr>
      </w:pPr>
    </w:p>
    <w:p w14:paraId="59834121" w14:textId="1070C1B3" w:rsidR="00C474EC" w:rsidRPr="00EA0089" w:rsidRDefault="00B97574" w:rsidP="00C474EC">
      <w:pPr>
        <w:spacing w:line="360" w:lineRule="auto"/>
        <w:rPr>
          <w:rFonts w:ascii="Arial" w:hAnsi="Arial" w:cs="Arial"/>
          <w:sz w:val="18"/>
          <w:szCs w:val="18"/>
        </w:rPr>
      </w:pPr>
      <w:r w:rsidRPr="00EA0089">
        <w:rPr>
          <w:rFonts w:ascii="Arial" w:hAnsi="Arial" w:cs="Arial"/>
          <w:sz w:val="18"/>
        </w:rPr>
        <w:t xml:space="preserve">Managing Director Michael Unger </w:t>
      </w:r>
      <w:r w:rsidR="00A75A35" w:rsidRPr="00EA0089">
        <w:rPr>
          <w:rFonts w:ascii="Arial" w:hAnsi="Arial" w:cs="Arial"/>
          <w:sz w:val="18"/>
        </w:rPr>
        <w:t>states</w:t>
      </w:r>
      <w:r w:rsidRPr="00EA0089">
        <w:rPr>
          <w:rFonts w:ascii="Arial" w:hAnsi="Arial" w:cs="Arial"/>
          <w:sz w:val="18"/>
        </w:rPr>
        <w:t xml:space="preserve"> </w:t>
      </w:r>
      <w:r w:rsidR="003274A8" w:rsidRPr="00EA0089">
        <w:rPr>
          <w:rFonts w:ascii="Arial" w:hAnsi="Arial" w:cs="Arial"/>
          <w:sz w:val="18"/>
        </w:rPr>
        <w:t xml:space="preserve">the </w:t>
      </w:r>
      <w:r w:rsidRPr="00EA0089">
        <w:rPr>
          <w:rFonts w:ascii="Arial" w:hAnsi="Arial" w:cs="Arial"/>
          <w:sz w:val="18"/>
        </w:rPr>
        <w:t>overall goal: "We doubled group sales over the past seven years, and we are striving to double it again over the coming five to seven years. This will require that the organization continue</w:t>
      </w:r>
      <w:r w:rsidR="003274A8" w:rsidRPr="00EA0089">
        <w:rPr>
          <w:rFonts w:ascii="Arial" w:hAnsi="Arial" w:cs="Arial"/>
          <w:sz w:val="18"/>
        </w:rPr>
        <w:t>s</w:t>
      </w:r>
      <w:r w:rsidRPr="00EA0089">
        <w:rPr>
          <w:rFonts w:ascii="Arial" w:hAnsi="Arial" w:cs="Arial"/>
          <w:sz w:val="18"/>
        </w:rPr>
        <w:t xml:space="preserve"> to develop. Now is the right time to set the course for the future – and this</w:t>
      </w:r>
      <w:r w:rsidR="003274A8" w:rsidRPr="00EA0089">
        <w:rPr>
          <w:rFonts w:ascii="Arial" w:hAnsi="Arial" w:cs="Arial"/>
          <w:sz w:val="18"/>
        </w:rPr>
        <w:t xml:space="preserve"> is what</w:t>
      </w:r>
      <w:r w:rsidRPr="00EA0089">
        <w:rPr>
          <w:rFonts w:ascii="Arial" w:hAnsi="Arial" w:cs="Arial"/>
          <w:sz w:val="18"/>
        </w:rPr>
        <w:t xml:space="preserve"> we have done." Unger introduced the direction of the company with a clear focus on the demands of the key target industries. The Balluff Group is now divided into seven </w:t>
      </w:r>
      <w:r w:rsidR="00DE5575" w:rsidRPr="00EA0089">
        <w:rPr>
          <w:rFonts w:ascii="Arial" w:hAnsi="Arial" w:cs="Arial"/>
          <w:sz w:val="18"/>
        </w:rPr>
        <w:t>divisions</w:t>
      </w:r>
      <w:r w:rsidRPr="00EA0089">
        <w:rPr>
          <w:rFonts w:ascii="Arial" w:hAnsi="Arial" w:cs="Arial"/>
          <w:sz w:val="18"/>
        </w:rPr>
        <w:t xml:space="preserve">. Three of these incorporate all the solutions for the main industries Mobility, Packaging, Food &amp; Beverage as well as Machine &amp; Plant Engineering, each in its own organizational unit. The four other </w:t>
      </w:r>
      <w:r w:rsidR="00DE5575" w:rsidRPr="00EA0089">
        <w:rPr>
          <w:rFonts w:ascii="Arial" w:hAnsi="Arial" w:cs="Arial"/>
          <w:sz w:val="18"/>
        </w:rPr>
        <w:t>divisions</w:t>
      </w:r>
      <w:r w:rsidRPr="00EA0089">
        <w:rPr>
          <w:rFonts w:ascii="Arial" w:hAnsi="Arial" w:cs="Arial"/>
          <w:sz w:val="18"/>
        </w:rPr>
        <w:t xml:space="preserve"> are Marketing &amp; Sales, Technology, Supply Chain as well as Services, Finance &amp; Quality. Each of the seven </w:t>
      </w:r>
      <w:r w:rsidR="00DE5575" w:rsidRPr="00EA0089">
        <w:rPr>
          <w:rFonts w:ascii="Arial" w:hAnsi="Arial" w:cs="Arial"/>
          <w:sz w:val="18"/>
        </w:rPr>
        <w:t>divisions</w:t>
      </w:r>
      <w:r w:rsidRPr="00EA0089">
        <w:rPr>
          <w:rFonts w:ascii="Arial" w:hAnsi="Arial" w:cs="Arial"/>
          <w:sz w:val="18"/>
        </w:rPr>
        <w:t xml:space="preserve"> has its </w:t>
      </w:r>
      <w:r w:rsidRPr="00D1453B">
        <w:rPr>
          <w:rFonts w:ascii="Arial" w:hAnsi="Arial" w:cs="Arial"/>
          <w:sz w:val="18"/>
        </w:rPr>
        <w:t xml:space="preserve">own </w:t>
      </w:r>
      <w:r w:rsidR="00AA3180">
        <w:rPr>
          <w:rFonts w:ascii="Arial" w:hAnsi="Arial" w:cs="Arial"/>
          <w:sz w:val="18"/>
        </w:rPr>
        <w:t xml:space="preserve">senior </w:t>
      </w:r>
      <w:r w:rsidR="00F23058" w:rsidRPr="00D1453B">
        <w:rPr>
          <w:rFonts w:ascii="Arial" w:hAnsi="Arial" w:cs="Arial"/>
          <w:sz w:val="18"/>
        </w:rPr>
        <w:t>vice president</w:t>
      </w:r>
      <w:r w:rsidRPr="00EA0089">
        <w:rPr>
          <w:rFonts w:ascii="Arial" w:hAnsi="Arial" w:cs="Arial"/>
          <w:sz w:val="18"/>
        </w:rPr>
        <w:t xml:space="preserve">, who together form the expanded senior management team. </w:t>
      </w:r>
    </w:p>
    <w:p w14:paraId="1B667A4A" w14:textId="77777777" w:rsidR="00C474EC" w:rsidRPr="00EA0089" w:rsidRDefault="00C474EC" w:rsidP="00C474EC">
      <w:pPr>
        <w:spacing w:line="360" w:lineRule="auto"/>
        <w:rPr>
          <w:rFonts w:ascii="Arial" w:hAnsi="Arial" w:cs="Arial"/>
          <w:sz w:val="18"/>
          <w:szCs w:val="18"/>
        </w:rPr>
      </w:pPr>
    </w:p>
    <w:p w14:paraId="456E208E" w14:textId="77777777" w:rsidR="001E50F0" w:rsidRPr="00EA0089" w:rsidRDefault="001076F0" w:rsidP="00C474EC">
      <w:pPr>
        <w:spacing w:line="360" w:lineRule="auto"/>
        <w:rPr>
          <w:rFonts w:ascii="Arial" w:hAnsi="Arial" w:cs="Arial"/>
          <w:b/>
          <w:sz w:val="18"/>
          <w:szCs w:val="18"/>
        </w:rPr>
      </w:pPr>
      <w:r w:rsidRPr="00EA0089">
        <w:rPr>
          <w:rFonts w:ascii="Arial" w:hAnsi="Arial" w:cs="Arial"/>
          <w:b/>
          <w:sz w:val="18"/>
        </w:rPr>
        <w:t>Consistent customer orientation</w:t>
      </w:r>
    </w:p>
    <w:p w14:paraId="2CE3BFDA" w14:textId="3379DBE5" w:rsidR="00C474EC" w:rsidRPr="00EA0089" w:rsidRDefault="00C474EC" w:rsidP="00C474EC">
      <w:pPr>
        <w:spacing w:line="360" w:lineRule="auto"/>
        <w:rPr>
          <w:rFonts w:ascii="Arial" w:hAnsi="Arial" w:cs="Arial"/>
          <w:sz w:val="18"/>
          <w:szCs w:val="18"/>
        </w:rPr>
      </w:pPr>
      <w:r w:rsidRPr="00EA0089">
        <w:rPr>
          <w:rFonts w:ascii="Arial" w:hAnsi="Arial" w:cs="Arial"/>
          <w:sz w:val="18"/>
        </w:rPr>
        <w:t xml:space="preserve">"The customer stands in the center of our strategic orientation. The industry </w:t>
      </w:r>
      <w:r w:rsidR="00DE5575" w:rsidRPr="00EA0089">
        <w:rPr>
          <w:rFonts w:ascii="Arial" w:hAnsi="Arial" w:cs="Arial"/>
          <w:sz w:val="18"/>
        </w:rPr>
        <w:t xml:space="preserve">divisions </w:t>
      </w:r>
      <w:r w:rsidRPr="00EA0089">
        <w:rPr>
          <w:rFonts w:ascii="Arial" w:hAnsi="Arial" w:cs="Arial"/>
          <w:sz w:val="18"/>
        </w:rPr>
        <w:t>ensure that the demands of the respective sectors on new products and solutions are translated into a relevant customer portfolio. This means our development becomes more targeted, faster and better with respect to the industries," emphasizes Unger. "We now implement the reorientation from a position of strength, so that it forms the basis for consistently growing the Balluff company, bringing it to the next level, and preparing it for the future."</w:t>
      </w:r>
    </w:p>
    <w:p w14:paraId="3843E6FC" w14:textId="77777777" w:rsidR="00D647D9" w:rsidRPr="00EA0089" w:rsidRDefault="00D647D9" w:rsidP="00C474EC">
      <w:pPr>
        <w:spacing w:line="360" w:lineRule="auto"/>
        <w:rPr>
          <w:rFonts w:ascii="Arial" w:hAnsi="Arial" w:cs="Arial"/>
          <w:sz w:val="18"/>
          <w:szCs w:val="18"/>
        </w:rPr>
      </w:pPr>
    </w:p>
    <w:p w14:paraId="200134C1" w14:textId="4E5878A5" w:rsidR="00E1767E" w:rsidRPr="00EA0089" w:rsidRDefault="007654DD" w:rsidP="00183C18">
      <w:pPr>
        <w:spacing w:line="360" w:lineRule="auto"/>
        <w:rPr>
          <w:rFonts w:ascii="Arial" w:hAnsi="Arial" w:cs="Arial"/>
          <w:b/>
          <w:sz w:val="18"/>
          <w:szCs w:val="18"/>
        </w:rPr>
      </w:pPr>
      <w:r w:rsidRPr="00EA0089">
        <w:rPr>
          <w:rFonts w:ascii="Arial" w:hAnsi="Arial" w:cs="Arial"/>
          <w:b/>
          <w:sz w:val="18"/>
        </w:rPr>
        <w:t xml:space="preserve">Transferring automation experience to the </w:t>
      </w:r>
      <w:proofErr w:type="spellStart"/>
      <w:r w:rsidRPr="00EA0089">
        <w:rPr>
          <w:rFonts w:ascii="Arial" w:hAnsi="Arial" w:cs="Arial"/>
          <w:b/>
          <w:sz w:val="18"/>
        </w:rPr>
        <w:t>IIoT</w:t>
      </w:r>
      <w:proofErr w:type="spellEnd"/>
      <w:r w:rsidRPr="00EA0089">
        <w:rPr>
          <w:rFonts w:ascii="Arial" w:hAnsi="Arial" w:cs="Arial"/>
          <w:b/>
          <w:sz w:val="18"/>
        </w:rPr>
        <w:t xml:space="preserve"> </w:t>
      </w:r>
    </w:p>
    <w:p w14:paraId="69519678" w14:textId="3D932254" w:rsidR="00183C18" w:rsidRPr="00EA0089" w:rsidRDefault="00D647D9" w:rsidP="006548CA">
      <w:pPr>
        <w:spacing w:line="360" w:lineRule="auto"/>
        <w:rPr>
          <w:rFonts w:ascii="Arial" w:hAnsi="Arial" w:cs="Arial"/>
          <w:sz w:val="18"/>
          <w:szCs w:val="18"/>
        </w:rPr>
      </w:pPr>
      <w:r w:rsidRPr="00EA0089">
        <w:rPr>
          <w:rFonts w:ascii="Arial" w:hAnsi="Arial" w:cs="Arial"/>
          <w:sz w:val="18"/>
        </w:rPr>
        <w:t xml:space="preserve">What this future will look like is outlined by Managing Director Florian </w:t>
      </w:r>
      <w:proofErr w:type="spellStart"/>
      <w:r w:rsidRPr="00EA0089">
        <w:rPr>
          <w:rFonts w:ascii="Arial" w:hAnsi="Arial" w:cs="Arial"/>
          <w:sz w:val="18"/>
        </w:rPr>
        <w:t>Hermle</w:t>
      </w:r>
      <w:proofErr w:type="spellEnd"/>
      <w:r w:rsidRPr="00EA0089">
        <w:rPr>
          <w:rFonts w:ascii="Arial" w:hAnsi="Arial" w:cs="Arial"/>
          <w:sz w:val="18"/>
        </w:rPr>
        <w:t xml:space="preserve">. Balluff has been deeply involved with automation for more than 50 years, has carried this experience over to the transformation to the </w:t>
      </w:r>
      <w:proofErr w:type="spellStart"/>
      <w:r w:rsidRPr="00EA0089">
        <w:rPr>
          <w:rFonts w:ascii="Arial" w:hAnsi="Arial" w:cs="Arial"/>
          <w:sz w:val="18"/>
        </w:rPr>
        <w:t>IIoT</w:t>
      </w:r>
      <w:proofErr w:type="spellEnd"/>
      <w:r w:rsidRPr="00EA0089">
        <w:rPr>
          <w:rFonts w:ascii="Arial" w:hAnsi="Arial" w:cs="Arial"/>
          <w:sz w:val="18"/>
        </w:rPr>
        <w:t xml:space="preserve">, and today offers all the needed solutions from data generation to its transport to processing. Balluff is extremely strong in the areas of hardware, connectivity and the visualization of data. The data create transparency and make visible what, when and why something happens in automation. According to </w:t>
      </w:r>
      <w:proofErr w:type="spellStart"/>
      <w:r w:rsidRPr="00EA0089">
        <w:rPr>
          <w:rFonts w:ascii="Arial" w:hAnsi="Arial" w:cs="Arial"/>
          <w:sz w:val="18"/>
        </w:rPr>
        <w:t>Hermle</w:t>
      </w:r>
      <w:proofErr w:type="spellEnd"/>
      <w:r w:rsidR="00E777A0" w:rsidRPr="00EA0089">
        <w:rPr>
          <w:rFonts w:ascii="Arial" w:hAnsi="Arial" w:cs="Arial"/>
          <w:sz w:val="18"/>
        </w:rPr>
        <w:t>,</w:t>
      </w:r>
      <w:r w:rsidRPr="00EA0089">
        <w:rPr>
          <w:rFonts w:ascii="Arial" w:hAnsi="Arial" w:cs="Arial"/>
          <w:sz w:val="18"/>
        </w:rPr>
        <w:t xml:space="preserve"> Balluff is placing increased emphasis on software to better provide holistic automation solutions from a single source. "This is why in 2017 we integrated the Stuttgart based software company </w:t>
      </w:r>
      <w:proofErr w:type="spellStart"/>
      <w:r w:rsidRPr="00EA0089">
        <w:rPr>
          <w:rFonts w:ascii="Arial" w:hAnsi="Arial" w:cs="Arial"/>
          <w:sz w:val="18"/>
        </w:rPr>
        <w:t>iss</w:t>
      </w:r>
      <w:proofErr w:type="spellEnd"/>
      <w:r w:rsidRPr="00EA0089">
        <w:rPr>
          <w:rFonts w:ascii="Arial" w:hAnsi="Arial" w:cs="Arial"/>
          <w:sz w:val="18"/>
        </w:rPr>
        <w:t xml:space="preserve"> innovative software services and the machine vision pioneer </w:t>
      </w:r>
      <w:r w:rsidRPr="00EA0089">
        <w:rPr>
          <w:rFonts w:ascii="Arial" w:hAnsi="Arial" w:cs="Arial"/>
          <w:sz w:val="18"/>
        </w:rPr>
        <w:lastRenderedPageBreak/>
        <w:t xml:space="preserve">Matrix Vision into the Group. This know-how helps us to make use of our great growth opportunities better and faster and to expand our portfolio of both hardware and software," </w:t>
      </w:r>
      <w:proofErr w:type="spellStart"/>
      <w:r w:rsidRPr="00EA0089">
        <w:rPr>
          <w:rFonts w:ascii="Arial" w:hAnsi="Arial" w:cs="Arial"/>
          <w:sz w:val="18"/>
        </w:rPr>
        <w:t>Hermle</w:t>
      </w:r>
      <w:proofErr w:type="spellEnd"/>
      <w:r w:rsidRPr="00EA0089">
        <w:rPr>
          <w:rFonts w:ascii="Arial" w:hAnsi="Arial" w:cs="Arial"/>
          <w:sz w:val="18"/>
        </w:rPr>
        <w:t xml:space="preserve"> notes with conviction.</w:t>
      </w:r>
    </w:p>
    <w:p w14:paraId="7A0668EF" w14:textId="77777777" w:rsidR="00183C18" w:rsidRPr="00EA0089" w:rsidRDefault="00183C18" w:rsidP="00183C18">
      <w:pPr>
        <w:spacing w:line="360" w:lineRule="auto"/>
        <w:rPr>
          <w:rFonts w:ascii="Arial" w:hAnsi="Arial" w:cs="Arial"/>
          <w:sz w:val="18"/>
          <w:szCs w:val="18"/>
        </w:rPr>
      </w:pPr>
    </w:p>
    <w:p w14:paraId="62F495E1" w14:textId="52D11467" w:rsidR="00E304B3" w:rsidRPr="00EA0089" w:rsidRDefault="00183C18" w:rsidP="00183C18">
      <w:pPr>
        <w:spacing w:line="360" w:lineRule="auto"/>
        <w:rPr>
          <w:rFonts w:ascii="Arial" w:hAnsi="Arial" w:cs="Arial"/>
          <w:sz w:val="18"/>
          <w:szCs w:val="18"/>
        </w:rPr>
      </w:pPr>
      <w:r w:rsidRPr="00D1453B">
        <w:rPr>
          <w:rFonts w:ascii="Arial" w:hAnsi="Arial" w:cs="Arial"/>
          <w:sz w:val="18"/>
        </w:rPr>
        <w:t>The goal is to combine technology, software and external partners in an open ecosystem</w:t>
      </w:r>
      <w:r w:rsidR="0010494D" w:rsidRPr="00D1453B">
        <w:rPr>
          <w:rFonts w:ascii="Arial" w:hAnsi="Arial" w:cs="Arial"/>
          <w:sz w:val="18"/>
        </w:rPr>
        <w:t>,</w:t>
      </w:r>
      <w:r w:rsidRPr="00D1453B">
        <w:rPr>
          <w:rFonts w:ascii="Arial" w:hAnsi="Arial" w:cs="Arial"/>
          <w:sz w:val="18"/>
        </w:rPr>
        <w:t xml:space="preserve"> further increas</w:t>
      </w:r>
      <w:r w:rsidR="005777A0" w:rsidRPr="00D1453B">
        <w:rPr>
          <w:rFonts w:ascii="Arial" w:hAnsi="Arial" w:cs="Arial"/>
          <w:sz w:val="18"/>
        </w:rPr>
        <w:t>ing</w:t>
      </w:r>
      <w:r w:rsidRPr="00D1453B">
        <w:rPr>
          <w:rFonts w:ascii="Arial" w:hAnsi="Arial" w:cs="Arial"/>
          <w:sz w:val="18"/>
        </w:rPr>
        <w:t xml:space="preserve"> the competitive abilities of customers and support</w:t>
      </w:r>
      <w:r w:rsidR="005777A0" w:rsidRPr="00D1453B">
        <w:rPr>
          <w:rFonts w:ascii="Arial" w:hAnsi="Arial" w:cs="Arial"/>
          <w:sz w:val="18"/>
        </w:rPr>
        <w:t>ing</w:t>
      </w:r>
      <w:r w:rsidRPr="00D1453B">
        <w:rPr>
          <w:rFonts w:ascii="Arial" w:hAnsi="Arial" w:cs="Arial"/>
          <w:sz w:val="18"/>
        </w:rPr>
        <w:t xml:space="preserve"> them from integration to analysis of the data to diagnostics. The external partners could be Big Data specialists, vendors, producers or component manufacturers</w:t>
      </w:r>
      <w:r w:rsidRPr="00EA0089">
        <w:rPr>
          <w:rFonts w:ascii="Arial" w:hAnsi="Arial" w:cs="Arial"/>
          <w:sz w:val="18"/>
        </w:rPr>
        <w:t xml:space="preserve">. This would result in solutions that accompany the entire value creation process from inventory management and purchasing to asset management to smart manufacturing and more efficient processes. </w:t>
      </w:r>
    </w:p>
    <w:p w14:paraId="5C26B8B8" w14:textId="77777777" w:rsidR="00183C18" w:rsidRPr="00EA0089" w:rsidRDefault="00E304B3" w:rsidP="00183C18">
      <w:pPr>
        <w:spacing w:line="360" w:lineRule="auto"/>
        <w:rPr>
          <w:rFonts w:ascii="Arial" w:hAnsi="Arial" w:cs="Arial"/>
          <w:sz w:val="18"/>
          <w:szCs w:val="18"/>
        </w:rPr>
      </w:pPr>
      <w:r w:rsidRPr="00EA0089">
        <w:rPr>
          <w:rFonts w:ascii="Arial" w:hAnsi="Arial" w:cs="Arial"/>
          <w:sz w:val="18"/>
        </w:rPr>
        <w:t xml:space="preserve">The solutions can be applied on an individual machine as part of a machine inventory or even between companies. "Here the customer is always the master of the situation and – even more importantly – master of his data," emphasizes </w:t>
      </w:r>
      <w:proofErr w:type="spellStart"/>
      <w:r w:rsidRPr="00EA0089">
        <w:rPr>
          <w:rFonts w:ascii="Arial" w:hAnsi="Arial" w:cs="Arial"/>
          <w:sz w:val="18"/>
        </w:rPr>
        <w:t>Hermle</w:t>
      </w:r>
      <w:proofErr w:type="spellEnd"/>
      <w:r w:rsidRPr="00EA0089">
        <w:rPr>
          <w:rFonts w:ascii="Arial" w:hAnsi="Arial" w:cs="Arial"/>
          <w:sz w:val="18"/>
        </w:rPr>
        <w:t xml:space="preserve">. </w:t>
      </w:r>
    </w:p>
    <w:p w14:paraId="54895ED5" w14:textId="77777777" w:rsidR="00E304B3" w:rsidRPr="00EA0089" w:rsidRDefault="00E304B3" w:rsidP="00183C18">
      <w:pPr>
        <w:spacing w:line="360" w:lineRule="auto"/>
        <w:rPr>
          <w:rFonts w:ascii="Arial" w:hAnsi="Arial" w:cs="Arial"/>
          <w:sz w:val="18"/>
          <w:szCs w:val="18"/>
        </w:rPr>
      </w:pPr>
    </w:p>
    <w:p w14:paraId="3507F21D" w14:textId="77777777" w:rsidR="00B26D3B" w:rsidRPr="00EA0089" w:rsidRDefault="00B26D3B" w:rsidP="00E1767E">
      <w:pPr>
        <w:spacing w:line="360" w:lineRule="auto"/>
        <w:rPr>
          <w:rFonts w:ascii="Arial" w:hAnsi="Arial" w:cs="Arial"/>
          <w:b/>
          <w:sz w:val="18"/>
          <w:szCs w:val="18"/>
        </w:rPr>
      </w:pPr>
      <w:r w:rsidRPr="00EA0089">
        <w:rPr>
          <w:rFonts w:ascii="Arial" w:hAnsi="Arial" w:cs="Arial"/>
          <w:b/>
          <w:sz w:val="18"/>
        </w:rPr>
        <w:t xml:space="preserve">Intelligent production from </w:t>
      </w:r>
      <w:proofErr w:type="spellStart"/>
      <w:r w:rsidRPr="00EA0089">
        <w:rPr>
          <w:rFonts w:ascii="Arial" w:hAnsi="Arial" w:cs="Arial"/>
          <w:b/>
          <w:sz w:val="18"/>
        </w:rPr>
        <w:t>Neuhausen</w:t>
      </w:r>
      <w:proofErr w:type="spellEnd"/>
    </w:p>
    <w:p w14:paraId="0CE0091F" w14:textId="11C2C949" w:rsidR="00183C18" w:rsidRPr="00EA0089" w:rsidRDefault="00EA60C3" w:rsidP="00E1767E">
      <w:pPr>
        <w:spacing w:line="360" w:lineRule="auto"/>
        <w:rPr>
          <w:rFonts w:ascii="Arial" w:hAnsi="Arial" w:cs="Arial"/>
          <w:sz w:val="18"/>
          <w:szCs w:val="18"/>
        </w:rPr>
      </w:pPr>
      <w:r w:rsidRPr="00EA0089">
        <w:rPr>
          <w:rFonts w:ascii="Arial" w:hAnsi="Arial" w:cs="Arial"/>
          <w:sz w:val="18"/>
        </w:rPr>
        <w:t xml:space="preserve">One application example is the use of casting molds in the automobile industry. There the vendors borrow </w:t>
      </w:r>
      <w:r w:rsidR="00A75A35" w:rsidRPr="00EA0089">
        <w:rPr>
          <w:rFonts w:ascii="Arial" w:hAnsi="Arial" w:cs="Arial"/>
          <w:sz w:val="18"/>
        </w:rPr>
        <w:t xml:space="preserve">valuable </w:t>
      </w:r>
      <w:r w:rsidRPr="00EA0089">
        <w:rPr>
          <w:rFonts w:ascii="Arial" w:hAnsi="Arial" w:cs="Arial"/>
          <w:sz w:val="18"/>
        </w:rPr>
        <w:t>casting molds from the manufacturers in order to produce the desired parts. "With our solution concepts manufacturers can download the service data for the respective mold at the vendor from an industry cloud and monitor maintenance intervals, the number of parts produced or the average temperature. This is an approach we use to support our customers step by step in digit</w:t>
      </w:r>
      <w:r w:rsidR="00E777A0" w:rsidRPr="00EA0089">
        <w:rPr>
          <w:rFonts w:ascii="Arial" w:hAnsi="Arial" w:cs="Arial"/>
          <w:sz w:val="18"/>
        </w:rPr>
        <w:t>al</w:t>
      </w:r>
      <w:r w:rsidRPr="00EA0089">
        <w:rPr>
          <w:rFonts w:ascii="Arial" w:hAnsi="Arial" w:cs="Arial"/>
          <w:sz w:val="18"/>
        </w:rPr>
        <w:t xml:space="preserve">izing their production and using the resulting transparency to increase the efficiency and productivity of their manufacturing," explains </w:t>
      </w:r>
      <w:proofErr w:type="spellStart"/>
      <w:r w:rsidRPr="00EA0089">
        <w:rPr>
          <w:rFonts w:ascii="Arial" w:hAnsi="Arial" w:cs="Arial"/>
          <w:sz w:val="18"/>
        </w:rPr>
        <w:t>Hermle</w:t>
      </w:r>
      <w:proofErr w:type="spellEnd"/>
      <w:r w:rsidRPr="00EA0089">
        <w:rPr>
          <w:rFonts w:ascii="Arial" w:hAnsi="Arial" w:cs="Arial"/>
          <w:sz w:val="18"/>
        </w:rPr>
        <w:t xml:space="preserve">. </w:t>
      </w:r>
    </w:p>
    <w:p w14:paraId="09CAA1CA" w14:textId="77777777" w:rsidR="00E1767E" w:rsidRPr="00EA0089" w:rsidRDefault="00E1767E" w:rsidP="00E1767E">
      <w:pPr>
        <w:spacing w:line="360" w:lineRule="auto"/>
        <w:rPr>
          <w:rFonts w:ascii="Arial" w:hAnsi="Arial" w:cs="Arial"/>
          <w:sz w:val="18"/>
          <w:szCs w:val="18"/>
        </w:rPr>
      </w:pPr>
    </w:p>
    <w:p w14:paraId="3DAD6659" w14:textId="78B0A1F3" w:rsidR="00AB5429" w:rsidRPr="00EA0089" w:rsidRDefault="00E1767E" w:rsidP="00E1767E">
      <w:pPr>
        <w:spacing w:line="360" w:lineRule="auto"/>
        <w:rPr>
          <w:rFonts w:ascii="Arial" w:hAnsi="Arial" w:cs="Arial"/>
          <w:sz w:val="18"/>
          <w:szCs w:val="18"/>
        </w:rPr>
      </w:pPr>
      <w:r w:rsidRPr="00EA0089">
        <w:rPr>
          <w:rFonts w:ascii="Arial" w:hAnsi="Arial" w:cs="Arial"/>
          <w:sz w:val="18"/>
        </w:rPr>
        <w:t xml:space="preserve">Balluff has used the past twelve months to work further on software solutions. </w:t>
      </w:r>
      <w:proofErr w:type="spellStart"/>
      <w:r w:rsidRPr="00EA0089">
        <w:rPr>
          <w:rFonts w:ascii="Arial" w:hAnsi="Arial" w:cs="Arial"/>
          <w:sz w:val="18"/>
        </w:rPr>
        <w:t>Hermle</w:t>
      </w:r>
      <w:proofErr w:type="spellEnd"/>
      <w:r w:rsidRPr="00EA0089">
        <w:rPr>
          <w:rFonts w:ascii="Arial" w:hAnsi="Arial" w:cs="Arial"/>
          <w:sz w:val="18"/>
        </w:rPr>
        <w:t xml:space="preserve"> used a live demo to show the current status of development. All the relevant data are clearly represented in a dashboard by means of which the users can control different plants or directly open individual assets and tools. The current service data come in real time from the field level, the sensors and the entire plant and are accessible from a cloud or even between companies. The information can be exported via an app, on a desktop PC or industrial portable readers. The selection of communication channels also gives customers a variety of options. "The concept makes it possible to generate, transport and process data and now, thanks to cloud-based software, interpret </w:t>
      </w:r>
      <w:r w:rsidR="00E777A0" w:rsidRPr="00EA0089">
        <w:rPr>
          <w:rFonts w:ascii="Arial" w:hAnsi="Arial" w:cs="Arial"/>
          <w:sz w:val="18"/>
        </w:rPr>
        <w:t>them</w:t>
      </w:r>
      <w:r w:rsidRPr="00EA0089">
        <w:rPr>
          <w:rFonts w:ascii="Arial" w:hAnsi="Arial" w:cs="Arial"/>
          <w:sz w:val="18"/>
        </w:rPr>
        <w:t xml:space="preserve"> directly," says </w:t>
      </w:r>
      <w:proofErr w:type="spellStart"/>
      <w:r w:rsidRPr="00EA0089">
        <w:rPr>
          <w:rFonts w:ascii="Arial" w:hAnsi="Arial" w:cs="Arial"/>
          <w:sz w:val="18"/>
        </w:rPr>
        <w:t>Hermle</w:t>
      </w:r>
      <w:proofErr w:type="spellEnd"/>
      <w:r w:rsidRPr="00EA0089">
        <w:rPr>
          <w:rFonts w:ascii="Arial" w:hAnsi="Arial" w:cs="Arial"/>
          <w:sz w:val="18"/>
        </w:rPr>
        <w:t>. "This puts us on a direct path to intelligent manufacturing and justifies our claim to being a pacemaker of digit</w:t>
      </w:r>
      <w:r w:rsidR="00E777A0" w:rsidRPr="00EA0089">
        <w:rPr>
          <w:rFonts w:ascii="Arial" w:hAnsi="Arial" w:cs="Arial"/>
          <w:sz w:val="18"/>
        </w:rPr>
        <w:t>al</w:t>
      </w:r>
      <w:r w:rsidRPr="00EA0089">
        <w:rPr>
          <w:rFonts w:ascii="Arial" w:hAnsi="Arial" w:cs="Arial"/>
          <w:sz w:val="18"/>
        </w:rPr>
        <w:t>ization."</w:t>
      </w:r>
    </w:p>
    <w:p w14:paraId="403C455D" w14:textId="77777777" w:rsidR="001A6E66" w:rsidRPr="00EA0089" w:rsidRDefault="001A6E66">
      <w:pPr>
        <w:rPr>
          <w:rFonts w:ascii="Arial" w:hAnsi="Arial" w:cs="Arial"/>
          <w:sz w:val="18"/>
          <w:szCs w:val="18"/>
        </w:rPr>
      </w:pPr>
    </w:p>
    <w:p w14:paraId="633DE33D" w14:textId="77777777" w:rsidR="001C59E0" w:rsidRPr="00EA0089" w:rsidRDefault="006E56CA" w:rsidP="006E56CA">
      <w:pPr>
        <w:spacing w:line="360" w:lineRule="auto"/>
        <w:jc w:val="center"/>
        <w:rPr>
          <w:rFonts w:ascii="Arial" w:hAnsi="Arial" w:cs="Arial"/>
          <w:sz w:val="18"/>
          <w:szCs w:val="18"/>
        </w:rPr>
      </w:pPr>
      <w:r w:rsidRPr="00EA0089">
        <w:rPr>
          <w:rFonts w:ascii="Arial" w:hAnsi="Arial" w:cs="Arial"/>
          <w:sz w:val="18"/>
        </w:rPr>
        <w:t>* * *</w:t>
      </w:r>
    </w:p>
    <w:p w14:paraId="58438EEC" w14:textId="77777777" w:rsidR="001A6E66" w:rsidRPr="00EA0089" w:rsidRDefault="001A6E66" w:rsidP="006E56CA">
      <w:pPr>
        <w:spacing w:line="360" w:lineRule="auto"/>
        <w:jc w:val="center"/>
        <w:rPr>
          <w:rFonts w:ascii="Arial" w:hAnsi="Arial" w:cs="Arial"/>
          <w:sz w:val="18"/>
          <w:szCs w:val="18"/>
        </w:rPr>
      </w:pPr>
    </w:p>
    <w:p w14:paraId="32CEE5ED" w14:textId="77777777" w:rsidR="00AB5429" w:rsidRPr="00EA0089" w:rsidRDefault="008C490C" w:rsidP="0027661F">
      <w:pPr>
        <w:spacing w:line="260" w:lineRule="atLeast"/>
        <w:rPr>
          <w:rFonts w:ascii="Arial" w:hAnsi="Arial" w:cs="Arial"/>
          <w:sz w:val="18"/>
          <w:szCs w:val="18"/>
        </w:rPr>
      </w:pPr>
      <w:r w:rsidRPr="00EA0089">
        <w:rPr>
          <w:noProof/>
          <w:lang w:val="de-DE"/>
        </w:rPr>
        <w:drawing>
          <wp:inline distT="0" distB="0" distL="0" distR="0" wp14:anchorId="52404CF8" wp14:editId="07D59FC9">
            <wp:extent cx="2826000" cy="1884000"/>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73817_0148.jpg"/>
                    <pic:cNvPicPr/>
                  </pic:nvPicPr>
                  <pic:blipFill>
                    <a:blip r:embed="rId7" cstate="screen">
                      <a:extLst>
                        <a:ext uri="{28A0092B-C50C-407E-A947-70E740481C1C}">
                          <a14:useLocalDpi xmlns:a14="http://schemas.microsoft.com/office/drawing/2010/main"/>
                        </a:ext>
                      </a:extLst>
                    </a:blip>
                    <a:stretch>
                      <a:fillRect/>
                    </a:stretch>
                  </pic:blipFill>
                  <pic:spPr>
                    <a:xfrm>
                      <a:off x="0" y="0"/>
                      <a:ext cx="2826000" cy="1884000"/>
                    </a:xfrm>
                    <a:prstGeom prst="rect">
                      <a:avLst/>
                    </a:prstGeom>
                  </pic:spPr>
                </pic:pic>
              </a:graphicData>
            </a:graphic>
          </wp:inline>
        </w:drawing>
      </w:r>
    </w:p>
    <w:p w14:paraId="4657880B" w14:textId="77777777" w:rsidR="000E19E5" w:rsidRPr="00EA0089" w:rsidRDefault="000E19E5" w:rsidP="0027661F">
      <w:pPr>
        <w:spacing w:line="260" w:lineRule="atLeast"/>
        <w:rPr>
          <w:rFonts w:ascii="Arial" w:hAnsi="Arial" w:cs="Arial"/>
          <w:sz w:val="18"/>
          <w:szCs w:val="18"/>
        </w:rPr>
      </w:pPr>
    </w:p>
    <w:p w14:paraId="270AEAC2" w14:textId="77777777" w:rsidR="0027661F" w:rsidRPr="00EA0089" w:rsidRDefault="0027661F" w:rsidP="0027661F">
      <w:pPr>
        <w:spacing w:line="260" w:lineRule="atLeast"/>
        <w:rPr>
          <w:rFonts w:ascii="Arial" w:hAnsi="Arial" w:cs="Arial"/>
          <w:b/>
          <w:sz w:val="18"/>
          <w:szCs w:val="18"/>
        </w:rPr>
      </w:pPr>
      <w:r w:rsidRPr="00EA0089">
        <w:rPr>
          <w:rFonts w:ascii="Arial" w:hAnsi="Arial" w:cs="Arial"/>
          <w:b/>
          <w:sz w:val="18"/>
        </w:rPr>
        <w:t>Caption:</w:t>
      </w:r>
    </w:p>
    <w:p w14:paraId="68DCE95E" w14:textId="3158477C" w:rsidR="001C59E0" w:rsidRPr="00EA0089" w:rsidRDefault="001C59E0" w:rsidP="0027661F">
      <w:pPr>
        <w:spacing w:line="260" w:lineRule="atLeast"/>
        <w:rPr>
          <w:rFonts w:ascii="Arial" w:hAnsi="Arial" w:cs="Arial"/>
          <w:sz w:val="18"/>
          <w:szCs w:val="18"/>
        </w:rPr>
      </w:pPr>
      <w:r w:rsidRPr="00EA0089">
        <w:rPr>
          <w:rFonts w:ascii="Arial" w:hAnsi="Arial" w:cs="Arial"/>
          <w:sz w:val="18"/>
        </w:rPr>
        <w:t xml:space="preserve">Managing directors Florian </w:t>
      </w:r>
      <w:proofErr w:type="spellStart"/>
      <w:r w:rsidRPr="00EA0089">
        <w:rPr>
          <w:rFonts w:ascii="Arial" w:hAnsi="Arial" w:cs="Arial"/>
          <w:sz w:val="18"/>
        </w:rPr>
        <w:t>Hermle</w:t>
      </w:r>
      <w:proofErr w:type="spellEnd"/>
      <w:r w:rsidR="009534D7">
        <w:rPr>
          <w:rFonts w:ascii="Arial" w:hAnsi="Arial" w:cs="Arial"/>
          <w:sz w:val="18"/>
        </w:rPr>
        <w:t>,</w:t>
      </w:r>
      <w:r w:rsidRPr="00EA0089">
        <w:rPr>
          <w:rFonts w:ascii="Arial" w:hAnsi="Arial" w:cs="Arial"/>
          <w:sz w:val="18"/>
        </w:rPr>
        <w:t xml:space="preserve"> Katrin </w:t>
      </w:r>
      <w:proofErr w:type="spellStart"/>
      <w:r w:rsidRPr="00EA0089">
        <w:rPr>
          <w:rFonts w:ascii="Arial" w:hAnsi="Arial" w:cs="Arial"/>
          <w:sz w:val="18"/>
        </w:rPr>
        <w:t>Stegmaier-Hermle</w:t>
      </w:r>
      <w:proofErr w:type="spellEnd"/>
      <w:r w:rsidR="009534D7">
        <w:rPr>
          <w:rFonts w:ascii="Arial" w:hAnsi="Arial" w:cs="Arial"/>
          <w:sz w:val="18"/>
        </w:rPr>
        <w:t xml:space="preserve"> and </w:t>
      </w:r>
      <w:r w:rsidR="009534D7" w:rsidRPr="00EA0089">
        <w:rPr>
          <w:rFonts w:ascii="Arial" w:hAnsi="Arial" w:cs="Arial"/>
          <w:sz w:val="18"/>
        </w:rPr>
        <w:t>Michael Unger</w:t>
      </w:r>
      <w:r w:rsidRPr="00EA0089">
        <w:rPr>
          <w:rFonts w:ascii="Arial" w:hAnsi="Arial" w:cs="Arial"/>
          <w:sz w:val="18"/>
        </w:rPr>
        <w:t xml:space="preserve"> (from left) are highly pleas</w:t>
      </w:r>
      <w:bookmarkStart w:id="1" w:name="_GoBack"/>
      <w:bookmarkEnd w:id="1"/>
      <w:r w:rsidRPr="00EA0089">
        <w:rPr>
          <w:rFonts w:ascii="Arial" w:hAnsi="Arial" w:cs="Arial"/>
          <w:sz w:val="18"/>
        </w:rPr>
        <w:t>ed with the growth of the Balluff Group in 2017. Photo: Balluff</w:t>
      </w:r>
    </w:p>
    <w:p w14:paraId="7DF1B3A1" w14:textId="77777777" w:rsidR="0027661F" w:rsidRPr="00EA0089" w:rsidRDefault="0027661F" w:rsidP="0027661F">
      <w:pPr>
        <w:spacing w:line="260" w:lineRule="atLeast"/>
        <w:rPr>
          <w:rFonts w:ascii="Arial" w:hAnsi="Arial" w:cs="Arial"/>
          <w:sz w:val="18"/>
          <w:szCs w:val="18"/>
        </w:rPr>
      </w:pPr>
    </w:p>
    <w:p w14:paraId="3C852AB0" w14:textId="77777777" w:rsidR="0027661F" w:rsidRPr="00EA0089" w:rsidRDefault="001C59E0" w:rsidP="0027661F">
      <w:pPr>
        <w:spacing w:line="260" w:lineRule="atLeast"/>
        <w:rPr>
          <w:rFonts w:ascii="Arial" w:hAnsi="Arial" w:cs="Arial"/>
          <w:sz w:val="18"/>
          <w:szCs w:val="18"/>
        </w:rPr>
      </w:pPr>
      <w:r w:rsidRPr="00EA0089">
        <w:rPr>
          <w:rFonts w:ascii="Arial" w:hAnsi="Arial" w:cs="Arial"/>
          <w:noProof/>
          <w:sz w:val="18"/>
          <w:lang w:val="de-DE"/>
        </w:rPr>
        <w:drawing>
          <wp:inline distT="0" distB="0" distL="0" distR="0" wp14:anchorId="295FA5C2" wp14:editId="5566BEBE">
            <wp:extent cx="2825024" cy="212979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quarters.jpg"/>
                    <pic:cNvPicPr/>
                  </pic:nvPicPr>
                  <pic:blipFill>
                    <a:blip r:embed="rId8" cstate="screen">
                      <a:extLst>
                        <a:ext uri="{28A0092B-C50C-407E-A947-70E740481C1C}">
                          <a14:useLocalDpi xmlns:a14="http://schemas.microsoft.com/office/drawing/2010/main"/>
                        </a:ext>
                      </a:extLst>
                    </a:blip>
                    <a:stretch>
                      <a:fillRect/>
                    </a:stretch>
                  </pic:blipFill>
                  <pic:spPr>
                    <a:xfrm>
                      <a:off x="0" y="0"/>
                      <a:ext cx="2825024" cy="2129790"/>
                    </a:xfrm>
                    <a:prstGeom prst="rect">
                      <a:avLst/>
                    </a:prstGeom>
                  </pic:spPr>
                </pic:pic>
              </a:graphicData>
            </a:graphic>
          </wp:inline>
        </w:drawing>
      </w:r>
    </w:p>
    <w:p w14:paraId="5BC37DE0" w14:textId="77777777" w:rsidR="000E19E5" w:rsidRPr="00EA0089" w:rsidRDefault="000E19E5" w:rsidP="000E19E5">
      <w:pPr>
        <w:spacing w:line="260" w:lineRule="atLeast"/>
        <w:rPr>
          <w:rFonts w:ascii="Arial" w:hAnsi="Arial" w:cs="Arial"/>
          <w:b/>
          <w:sz w:val="18"/>
          <w:szCs w:val="18"/>
        </w:rPr>
      </w:pPr>
      <w:r w:rsidRPr="00EA0089">
        <w:rPr>
          <w:rFonts w:ascii="Arial" w:hAnsi="Arial" w:cs="Arial"/>
          <w:b/>
          <w:sz w:val="18"/>
        </w:rPr>
        <w:t>Caption:</w:t>
      </w:r>
    </w:p>
    <w:p w14:paraId="75C0CF57" w14:textId="77777777" w:rsidR="00F14892" w:rsidRPr="00EA0089" w:rsidRDefault="00BC5195" w:rsidP="00F14892">
      <w:pPr>
        <w:spacing w:line="260" w:lineRule="atLeast"/>
        <w:rPr>
          <w:rFonts w:ascii="Arial" w:hAnsi="Arial" w:cs="Arial"/>
          <w:sz w:val="18"/>
          <w:szCs w:val="18"/>
        </w:rPr>
      </w:pPr>
      <w:r w:rsidRPr="00EA0089">
        <w:rPr>
          <w:rFonts w:ascii="Arial" w:hAnsi="Arial" w:cs="Arial"/>
          <w:sz w:val="18"/>
        </w:rPr>
        <w:t xml:space="preserve">Balluff created 100 new positions at the </w:t>
      </w:r>
      <w:proofErr w:type="spellStart"/>
      <w:r w:rsidRPr="00EA0089">
        <w:rPr>
          <w:rFonts w:ascii="Arial" w:hAnsi="Arial" w:cs="Arial"/>
          <w:sz w:val="18"/>
        </w:rPr>
        <w:t>Neuhausen</w:t>
      </w:r>
      <w:proofErr w:type="spellEnd"/>
      <w:r w:rsidRPr="00EA0089">
        <w:rPr>
          <w:rFonts w:ascii="Arial" w:hAnsi="Arial" w:cs="Arial"/>
          <w:sz w:val="18"/>
        </w:rPr>
        <w:t xml:space="preserve"> headquarters in the past two years alone. Photo: Balluff</w:t>
      </w:r>
    </w:p>
    <w:p w14:paraId="00DF3C10" w14:textId="77777777" w:rsidR="000E19E5" w:rsidRPr="00EA0089" w:rsidRDefault="000E19E5" w:rsidP="000E19E5">
      <w:pPr>
        <w:spacing w:line="260" w:lineRule="atLeast"/>
        <w:rPr>
          <w:rFonts w:ascii="Arial" w:hAnsi="Arial" w:cs="Arial"/>
          <w:sz w:val="18"/>
          <w:szCs w:val="18"/>
        </w:rPr>
      </w:pPr>
    </w:p>
    <w:p w14:paraId="0F0FE43E" w14:textId="77777777" w:rsidR="00F14892" w:rsidRPr="00EA0089" w:rsidRDefault="00F14892" w:rsidP="000E19E5">
      <w:pPr>
        <w:spacing w:line="260" w:lineRule="atLeast"/>
        <w:rPr>
          <w:rFonts w:ascii="Arial" w:hAnsi="Arial" w:cs="Arial"/>
          <w:sz w:val="18"/>
          <w:szCs w:val="18"/>
        </w:rPr>
      </w:pPr>
      <w:bookmarkStart w:id="2" w:name="_Hlk481604600"/>
      <w:r w:rsidRPr="00EA0089">
        <w:rPr>
          <w:rFonts w:ascii="Arial" w:hAnsi="Arial" w:cs="Arial"/>
          <w:sz w:val="18"/>
        </w:rPr>
        <w:t>All photos may be used free of charge for journalistic purposes with acknowledgment of the source.</w:t>
      </w:r>
    </w:p>
    <w:bookmarkEnd w:id="2"/>
    <w:p w14:paraId="6FB3DB5D" w14:textId="77777777" w:rsidR="0027661F" w:rsidRPr="00EA0089" w:rsidRDefault="0027661F" w:rsidP="0027661F">
      <w:pPr>
        <w:spacing w:line="260" w:lineRule="atLeast"/>
        <w:rPr>
          <w:rFonts w:ascii="Arial" w:hAnsi="Arial" w:cs="Arial"/>
          <w:b/>
          <w:sz w:val="18"/>
          <w:szCs w:val="18"/>
        </w:rPr>
      </w:pPr>
    </w:p>
    <w:p w14:paraId="61F37702" w14:textId="77777777" w:rsidR="00F14892" w:rsidRPr="00EA0089" w:rsidRDefault="00F14892" w:rsidP="00126976">
      <w:pPr>
        <w:rPr>
          <w:rFonts w:ascii="Arial" w:hAnsi="Arial" w:cs="Arial"/>
          <w:b/>
          <w:sz w:val="18"/>
          <w:szCs w:val="18"/>
        </w:rPr>
      </w:pPr>
    </w:p>
    <w:p w14:paraId="7F848000" w14:textId="77777777" w:rsidR="00B949AD" w:rsidRPr="00EA0089" w:rsidRDefault="00B949AD" w:rsidP="00B949AD">
      <w:pPr>
        <w:rPr>
          <w:rFonts w:ascii="Arial" w:hAnsi="Arial" w:cs="Arial"/>
          <w:b/>
          <w:sz w:val="18"/>
        </w:rPr>
      </w:pPr>
      <w:r w:rsidRPr="00EA0089">
        <w:rPr>
          <w:rFonts w:ascii="Arial" w:hAnsi="Arial" w:cs="Arial"/>
          <w:b/>
          <w:sz w:val="18"/>
        </w:rPr>
        <w:t>About Balluff</w:t>
      </w:r>
    </w:p>
    <w:p w14:paraId="192F8680" w14:textId="77777777" w:rsidR="00B949AD" w:rsidRPr="00EA0089" w:rsidRDefault="00B949AD" w:rsidP="00B949AD">
      <w:pPr>
        <w:rPr>
          <w:rFonts w:ascii="Arial" w:hAnsi="Arial" w:cs="Arial"/>
          <w:sz w:val="18"/>
        </w:rPr>
      </w:pPr>
      <w:r w:rsidRPr="00EA0089">
        <w:rPr>
          <w:rFonts w:ascii="Arial" w:hAnsi="Arial" w:cs="Arial"/>
          <w:sz w:val="18"/>
        </w:rPr>
        <w:t xml:space="preserve">Founded in 1921 in </w:t>
      </w:r>
      <w:proofErr w:type="spellStart"/>
      <w:r w:rsidRPr="00EA0089">
        <w:rPr>
          <w:rFonts w:ascii="Arial" w:hAnsi="Arial" w:cs="Arial"/>
          <w:sz w:val="18"/>
        </w:rPr>
        <w:t>Neuhausen</w:t>
      </w:r>
      <w:proofErr w:type="spellEnd"/>
      <w:r w:rsidRPr="00EA0089">
        <w:rPr>
          <w:rFonts w:ascii="Arial" w:hAnsi="Arial" w:cs="Arial"/>
          <w:sz w:val="18"/>
        </w:rPr>
        <w:t xml:space="preserve"> </w:t>
      </w:r>
      <w:proofErr w:type="spellStart"/>
      <w:r w:rsidRPr="00EA0089">
        <w:rPr>
          <w:rFonts w:ascii="Arial" w:hAnsi="Arial" w:cs="Arial"/>
          <w:sz w:val="18"/>
        </w:rPr>
        <w:t>a.d.F</w:t>
      </w:r>
      <w:proofErr w:type="spellEnd"/>
      <w:r w:rsidRPr="00EA0089">
        <w:rPr>
          <w:rFonts w:ascii="Arial" w:hAnsi="Arial" w:cs="Arial"/>
          <w:sz w:val="18"/>
        </w:rPr>
        <w:t xml:space="preserve">., Balluff employs 3,600 people worldwide and represents innovative technology, quality and cross-industry experience in industrial automation. As a leading automation specialist, the family-owned company in its fourth generation offers a comprehensive portfolio of innovative sensor, identification and network technologies and software for integrated system solutions. </w:t>
      </w:r>
    </w:p>
    <w:p w14:paraId="4F4791C6" w14:textId="77777777" w:rsidR="00B949AD" w:rsidRPr="00EA0089" w:rsidRDefault="00B949AD" w:rsidP="00B949AD">
      <w:pPr>
        <w:rPr>
          <w:rFonts w:ascii="Arial" w:hAnsi="Arial" w:cs="Arial"/>
          <w:sz w:val="18"/>
        </w:rPr>
      </w:pPr>
    </w:p>
    <w:p w14:paraId="54295F77" w14:textId="33193DC4" w:rsidR="00126976" w:rsidRPr="00EA0089" w:rsidRDefault="00B949AD" w:rsidP="006548CA">
      <w:pPr>
        <w:rPr>
          <w:rFonts w:ascii="Arial" w:hAnsi="Arial" w:cs="Arial"/>
          <w:sz w:val="18"/>
        </w:rPr>
      </w:pPr>
      <w:r w:rsidRPr="00EA0089">
        <w:rPr>
          <w:rFonts w:ascii="Arial" w:hAnsi="Arial" w:cs="Arial"/>
          <w:sz w:val="18"/>
        </w:rPr>
        <w:t xml:space="preserve">In 2017, Balluff Group reported revenues of around EUR 459 million. In addition to the main headquarters in </w:t>
      </w:r>
      <w:proofErr w:type="spellStart"/>
      <w:r w:rsidRPr="00EA0089">
        <w:rPr>
          <w:rFonts w:ascii="Arial" w:hAnsi="Arial" w:cs="Arial"/>
          <w:sz w:val="18"/>
        </w:rPr>
        <w:t>Neuhausen</w:t>
      </w:r>
      <w:proofErr w:type="spellEnd"/>
      <w:r w:rsidRPr="00EA0089">
        <w:rPr>
          <w:rFonts w:ascii="Arial" w:hAnsi="Arial" w:cs="Arial"/>
          <w:sz w:val="18"/>
        </w:rPr>
        <w:t xml:space="preserve"> a. d. F., Balluff has sales, production and development locations around the world and can boast 37 wholly owned subsidiaries and other representatives in 68 countries. This guarantees customers rapid worldwide availability of products and high consulting and service quality on site.</w:t>
      </w:r>
    </w:p>
    <w:sectPr w:rsidR="00126976" w:rsidRPr="00EA0089" w:rsidSect="004379D6">
      <w:headerReference w:type="default" r:id="rId9"/>
      <w:headerReference w:type="first" r:id="rId10"/>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3299D" w14:textId="77777777" w:rsidR="005777A0" w:rsidRDefault="005777A0">
      <w:r>
        <w:separator/>
      </w:r>
    </w:p>
  </w:endnote>
  <w:endnote w:type="continuationSeparator" w:id="0">
    <w:p w14:paraId="0EF30628" w14:textId="77777777" w:rsidR="005777A0" w:rsidRDefault="00577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ngsana New">
    <w:altName w:val="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0BB6D" w14:textId="77777777" w:rsidR="005777A0" w:rsidRDefault="005777A0">
      <w:r>
        <w:separator/>
      </w:r>
    </w:p>
  </w:footnote>
  <w:footnote w:type="continuationSeparator" w:id="0">
    <w:p w14:paraId="56AD9B42" w14:textId="77777777" w:rsidR="005777A0" w:rsidRDefault="00577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9BC96" w14:textId="77777777" w:rsidR="005777A0" w:rsidRPr="00392B92" w:rsidRDefault="005777A0" w:rsidP="004379D6">
    <w:pPr>
      <w:pStyle w:val="Kopfzeile"/>
      <w:spacing w:line="140" w:lineRule="atLeast"/>
      <w:ind w:right="-568"/>
      <w:rPr>
        <w:rFonts w:ascii="Arial" w:hAnsi="Arial" w:cs="Arial"/>
        <w:noProof/>
        <w:sz w:val="32"/>
        <w:szCs w:val="32"/>
      </w:rPr>
    </w:pPr>
    <w:r>
      <w:rPr>
        <w:rFonts w:ascii="Arial" w:hAnsi="Arial" w:cs="Arial"/>
        <w:noProof/>
        <w:sz w:val="32"/>
      </w:rPr>
      <w:t>PRESS RELEASE</w:t>
    </w:r>
  </w:p>
  <w:p w14:paraId="5FB4B2E9" w14:textId="77777777" w:rsidR="005777A0" w:rsidRPr="00392B92" w:rsidRDefault="005777A0"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lang w:val="de-DE"/>
      </w:rPr>
      <w:drawing>
        <wp:anchor distT="0" distB="0" distL="114300" distR="114300" simplePos="0" relativeHeight="251657216" behindDoc="0" locked="0" layoutInCell="1" allowOverlap="1" wp14:anchorId="7CF795F9" wp14:editId="41416692">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32"/>
      </w:rPr>
      <w:t>PRESS RELEASE</w:t>
    </w:r>
  </w:p>
  <w:p w14:paraId="32408E7B" w14:textId="1136D272" w:rsidR="005777A0"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Page</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4</w:t>
    </w:r>
    <w:r w:rsidRPr="004379D6">
      <w:rPr>
        <w:rFonts w:ascii="Arial" w:hAnsi="Arial" w:cs="Arial"/>
        <w:sz w:val="18"/>
        <w:szCs w:val="18"/>
      </w:rPr>
      <w:fldChar w:fldCharType="end"/>
    </w:r>
  </w:p>
  <w:p w14:paraId="71A6C57E" w14:textId="77777777" w:rsidR="005777A0" w:rsidRPr="004379D6" w:rsidRDefault="005777A0" w:rsidP="004379D6">
    <w:pPr>
      <w:framePr w:w="3120" w:h="8006" w:hSpace="142" w:wrap="around" w:vAnchor="page" w:hAnchor="page" w:x="8223" w:y="2553"/>
      <w:spacing w:line="260" w:lineRule="atLeast"/>
      <w:rPr>
        <w:rFonts w:ascii="Arial" w:hAnsi="Arial" w:cs="Arial"/>
        <w:sz w:val="18"/>
        <w:szCs w:val="18"/>
      </w:rPr>
    </w:pPr>
  </w:p>
  <w:p w14:paraId="25F3778C" w14:textId="77777777" w:rsidR="005777A0" w:rsidRPr="004379D6" w:rsidRDefault="005777A0" w:rsidP="004379D6">
    <w:pPr>
      <w:framePr w:w="3120" w:h="8006" w:hSpace="142" w:wrap="around" w:vAnchor="page" w:hAnchor="page" w:x="8223" w:y="2553"/>
      <w:spacing w:line="260" w:lineRule="atLeast"/>
      <w:rPr>
        <w:rFonts w:ascii="Arial" w:hAnsi="Arial" w:cs="Arial"/>
        <w:sz w:val="18"/>
        <w:szCs w:val="18"/>
      </w:rPr>
    </w:pPr>
  </w:p>
  <w:p w14:paraId="083E0A9B" w14:textId="77777777" w:rsidR="005777A0" w:rsidRPr="004379D6"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 xml:space="preserve">Balluff GmbH </w:t>
    </w:r>
  </w:p>
  <w:p w14:paraId="4F29A07E" w14:textId="77777777" w:rsidR="005777A0" w:rsidRPr="00A75A35" w:rsidRDefault="005777A0" w:rsidP="004379D6">
    <w:pPr>
      <w:framePr w:w="3120" w:h="8006" w:hSpace="142" w:wrap="around" w:vAnchor="page" w:hAnchor="page" w:x="8223" w:y="2553"/>
      <w:spacing w:line="260" w:lineRule="atLeast"/>
      <w:rPr>
        <w:rFonts w:ascii="Arial" w:hAnsi="Arial" w:cs="Arial"/>
        <w:sz w:val="18"/>
        <w:szCs w:val="18"/>
        <w:lang w:val="de-DE"/>
      </w:rPr>
    </w:pPr>
    <w:proofErr w:type="spellStart"/>
    <w:r w:rsidRPr="00A75A35">
      <w:rPr>
        <w:rFonts w:ascii="Arial" w:hAnsi="Arial" w:cs="Arial"/>
        <w:sz w:val="18"/>
        <w:lang w:val="de-DE"/>
      </w:rPr>
      <w:t>Schurwaldstrasse</w:t>
    </w:r>
    <w:proofErr w:type="spellEnd"/>
    <w:r w:rsidRPr="00A75A35">
      <w:rPr>
        <w:rFonts w:ascii="Arial" w:hAnsi="Arial" w:cs="Arial"/>
        <w:sz w:val="18"/>
        <w:lang w:val="de-DE"/>
      </w:rPr>
      <w:t xml:space="preserve"> 9</w:t>
    </w:r>
  </w:p>
  <w:p w14:paraId="0AFEE6DB" w14:textId="77777777" w:rsidR="005777A0" w:rsidRPr="00A75A35" w:rsidRDefault="005777A0" w:rsidP="004379D6">
    <w:pPr>
      <w:framePr w:w="3120" w:h="8006" w:hSpace="142" w:wrap="around" w:vAnchor="page" w:hAnchor="page" w:x="8223" w:y="2553"/>
      <w:spacing w:line="260" w:lineRule="atLeast"/>
      <w:rPr>
        <w:rFonts w:ascii="Arial" w:hAnsi="Arial" w:cs="Arial"/>
        <w:sz w:val="18"/>
        <w:szCs w:val="18"/>
        <w:lang w:val="de-DE"/>
      </w:rPr>
    </w:pPr>
    <w:r w:rsidRPr="00A75A35">
      <w:rPr>
        <w:rFonts w:ascii="Arial" w:hAnsi="Arial" w:cs="Arial"/>
        <w:sz w:val="18"/>
        <w:lang w:val="de-DE"/>
      </w:rPr>
      <w:t xml:space="preserve">73765 Neuhausen </w:t>
    </w:r>
    <w:proofErr w:type="spellStart"/>
    <w:r w:rsidRPr="00A75A35">
      <w:rPr>
        <w:rFonts w:ascii="Arial" w:hAnsi="Arial" w:cs="Arial"/>
        <w:sz w:val="18"/>
        <w:lang w:val="de-DE"/>
      </w:rPr>
      <w:t>a.d.F</w:t>
    </w:r>
    <w:proofErr w:type="spellEnd"/>
    <w:r w:rsidRPr="00A75A35">
      <w:rPr>
        <w:rFonts w:ascii="Arial" w:hAnsi="Arial" w:cs="Arial"/>
        <w:sz w:val="18"/>
        <w:lang w:val="de-DE"/>
      </w:rPr>
      <w:t>.</w:t>
    </w:r>
  </w:p>
  <w:p w14:paraId="6FEB144E" w14:textId="77777777" w:rsidR="005777A0" w:rsidRPr="004379D6"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Germany</w:t>
    </w:r>
  </w:p>
  <w:p w14:paraId="2876EFBF" w14:textId="77777777" w:rsidR="005777A0" w:rsidRPr="00392B92"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Phone +49 7158 173-0</w:t>
    </w:r>
  </w:p>
  <w:p w14:paraId="75D82C27" w14:textId="77777777" w:rsidR="005777A0" w:rsidRPr="005938B0"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Fax +49 7158 5010</w:t>
    </w:r>
  </w:p>
  <w:p w14:paraId="0122D619" w14:textId="77777777" w:rsidR="005777A0" w:rsidRPr="005938B0"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balluff@balluff.de</w:t>
    </w:r>
  </w:p>
  <w:p w14:paraId="307C2F5C" w14:textId="77777777" w:rsidR="005777A0" w:rsidRPr="00052497" w:rsidRDefault="005777A0" w:rsidP="004379D6">
    <w:pPr>
      <w:framePr w:w="3120" w:h="8006" w:hSpace="142" w:wrap="around" w:vAnchor="page" w:hAnchor="page" w:x="8223" w:y="2553"/>
      <w:spacing w:line="260" w:lineRule="atLeast"/>
      <w:rPr>
        <w:rFonts w:ascii="Arial" w:hAnsi="Arial" w:cs="Arial"/>
        <w:sz w:val="18"/>
        <w:szCs w:val="18"/>
        <w:lang w:val="de-DE"/>
      </w:rPr>
    </w:pPr>
    <w:r w:rsidRPr="00052497">
      <w:rPr>
        <w:rFonts w:ascii="Arial" w:hAnsi="Arial" w:cs="Arial"/>
        <w:sz w:val="18"/>
        <w:lang w:val="de-DE"/>
      </w:rPr>
      <w:t>www.balluff.com</w:t>
    </w:r>
  </w:p>
  <w:p w14:paraId="2731B1B1" w14:textId="77777777" w:rsidR="005777A0" w:rsidRPr="00052497" w:rsidRDefault="005777A0" w:rsidP="004379D6">
    <w:pPr>
      <w:pStyle w:val="Kopfzeile"/>
      <w:rPr>
        <w:lang w:val="de-DE"/>
      </w:rPr>
    </w:pPr>
    <w:r w:rsidRPr="00052497">
      <w:rPr>
        <w:rFonts w:ascii="Arial" w:hAnsi="Arial" w:cs="Arial"/>
        <w:sz w:val="32"/>
        <w:lang w:val="de-DE"/>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B1F4C" w14:textId="77777777" w:rsidR="005777A0" w:rsidRPr="00A75A35" w:rsidRDefault="005777A0" w:rsidP="004379D6">
    <w:pPr>
      <w:pStyle w:val="Kopfzeile"/>
      <w:spacing w:line="140" w:lineRule="atLeast"/>
      <w:ind w:right="-568"/>
      <w:rPr>
        <w:rFonts w:ascii="Arial" w:hAnsi="Arial" w:cs="Arial"/>
        <w:noProof/>
        <w:sz w:val="32"/>
        <w:szCs w:val="32"/>
        <w:lang w:val="fr-FR"/>
      </w:rPr>
    </w:pPr>
    <w:r>
      <w:rPr>
        <w:noProof/>
        <w:lang w:val="de-DE"/>
      </w:rPr>
      <w:drawing>
        <wp:anchor distT="0" distB="0" distL="114300" distR="114300" simplePos="0" relativeHeight="251659264" behindDoc="0" locked="0" layoutInCell="1" allowOverlap="1" wp14:anchorId="0508C549" wp14:editId="3C85379E">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5A35">
      <w:rPr>
        <w:rFonts w:ascii="Arial" w:hAnsi="Arial" w:cs="Arial"/>
        <w:noProof/>
        <w:sz w:val="32"/>
        <w:lang w:val="fr-FR"/>
      </w:rPr>
      <w:t>PRESSEINFORMATION</w:t>
    </w:r>
    <w:r w:rsidRPr="00A75A35">
      <w:rPr>
        <w:rFonts w:ascii="Arial" w:hAnsi="Arial" w:cs="Arial"/>
        <w:noProof/>
        <w:sz w:val="32"/>
        <w:lang w:val="fr-FR"/>
      </w:rPr>
      <w:br/>
      <w:t>PRESS RELEASE</w:t>
    </w:r>
    <w:r w:rsidRPr="00A75A35">
      <w:rPr>
        <w:rFonts w:ascii="Arial" w:hAnsi="Arial" w:cs="Arial"/>
        <w:sz w:val="32"/>
        <w:lang w:val="fr-FR"/>
      </w:rPr>
      <w:t xml:space="preserve"> </w:t>
    </w:r>
    <w:r w:rsidRPr="00A75A35">
      <w:rPr>
        <w:rFonts w:ascii="Arial" w:hAnsi="Arial" w:cs="Arial"/>
        <w:sz w:val="32"/>
        <w:lang w:val="fr-FR"/>
      </w:rPr>
      <w:br/>
      <w:t>COMMUNIQUÉ DE PRESSE</w:t>
    </w:r>
  </w:p>
  <w:p w14:paraId="23CC84B9" w14:textId="77777777" w:rsidR="005777A0" w:rsidRDefault="005777A0" w:rsidP="004379D6">
    <w:pPr>
      <w:framePr w:w="3120" w:h="8006" w:hSpace="142" w:wrap="around" w:vAnchor="page" w:hAnchor="page" w:x="8223" w:y="2553"/>
      <w:spacing w:line="260" w:lineRule="atLeast"/>
      <w:rPr>
        <w:rFonts w:ascii="Arial" w:hAnsi="Arial" w:cs="Arial"/>
        <w:b/>
        <w:sz w:val="18"/>
        <w:szCs w:val="18"/>
      </w:rPr>
    </w:pPr>
    <w:r>
      <w:rPr>
        <w:rFonts w:ascii="Arial" w:hAnsi="Arial" w:cs="Arial"/>
        <w:b/>
        <w:sz w:val="18"/>
      </w:rPr>
      <w:t>Sales by the Balluff Group</w:t>
    </w:r>
  </w:p>
  <w:p w14:paraId="780C6613" w14:textId="77777777" w:rsidR="005777A0" w:rsidRPr="00392B92" w:rsidRDefault="005777A0" w:rsidP="004379D6">
    <w:pPr>
      <w:framePr w:w="3120" w:h="8006" w:hSpace="142" w:wrap="around" w:vAnchor="page" w:hAnchor="page" w:x="8223" w:y="2553"/>
      <w:spacing w:line="260" w:lineRule="atLeast"/>
      <w:rPr>
        <w:rFonts w:ascii="Arial" w:hAnsi="Arial" w:cs="Arial"/>
        <w:sz w:val="18"/>
        <w:szCs w:val="18"/>
      </w:rPr>
    </w:pPr>
  </w:p>
  <w:p w14:paraId="0EB4E1F0" w14:textId="0D7B06BF" w:rsidR="005777A0"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Page</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1</w:t>
    </w:r>
    <w:r w:rsidRPr="004379D6">
      <w:rPr>
        <w:rFonts w:ascii="Arial" w:hAnsi="Arial" w:cs="Arial"/>
        <w:sz w:val="18"/>
        <w:szCs w:val="18"/>
      </w:rPr>
      <w:fldChar w:fldCharType="end"/>
    </w:r>
  </w:p>
  <w:p w14:paraId="4C4C718E" w14:textId="77777777" w:rsidR="005777A0" w:rsidRPr="00392B92" w:rsidRDefault="005777A0" w:rsidP="004379D6">
    <w:pPr>
      <w:framePr w:w="3120" w:h="8006" w:hSpace="142" w:wrap="around" w:vAnchor="page" w:hAnchor="page" w:x="8223" w:y="2553"/>
      <w:spacing w:line="260" w:lineRule="atLeast"/>
      <w:rPr>
        <w:rFonts w:ascii="Arial" w:hAnsi="Arial" w:cs="Arial"/>
        <w:sz w:val="18"/>
        <w:szCs w:val="18"/>
      </w:rPr>
    </w:pPr>
  </w:p>
  <w:p w14:paraId="2BAD255C" w14:textId="77777777" w:rsidR="005777A0" w:rsidRPr="00392B92" w:rsidRDefault="005777A0" w:rsidP="004379D6">
    <w:pPr>
      <w:framePr w:w="3120" w:h="8006" w:hSpace="142" w:wrap="around" w:vAnchor="page" w:hAnchor="page" w:x="8223" w:y="2553"/>
      <w:spacing w:line="260" w:lineRule="atLeast"/>
      <w:rPr>
        <w:rFonts w:ascii="Arial" w:hAnsi="Arial" w:cs="Arial"/>
        <w:sz w:val="18"/>
        <w:szCs w:val="18"/>
      </w:rPr>
    </w:pPr>
  </w:p>
  <w:p w14:paraId="2C7F0CEB" w14:textId="77777777" w:rsidR="005777A0" w:rsidRPr="00A75A35" w:rsidRDefault="005777A0" w:rsidP="004379D6">
    <w:pPr>
      <w:framePr w:w="3120" w:h="8006" w:hSpace="142" w:wrap="around" w:vAnchor="page" w:hAnchor="page" w:x="8223" w:y="2553"/>
      <w:spacing w:line="260" w:lineRule="atLeast"/>
      <w:rPr>
        <w:rFonts w:ascii="Arial" w:hAnsi="Arial" w:cs="Arial"/>
        <w:sz w:val="18"/>
        <w:szCs w:val="18"/>
        <w:lang w:val="de-DE"/>
      </w:rPr>
    </w:pPr>
    <w:r w:rsidRPr="00A75A35">
      <w:rPr>
        <w:rFonts w:ascii="Arial" w:hAnsi="Arial" w:cs="Arial"/>
        <w:sz w:val="18"/>
        <w:lang w:val="de-DE"/>
      </w:rPr>
      <w:t xml:space="preserve">Balluff GmbH </w:t>
    </w:r>
  </w:p>
  <w:p w14:paraId="211F6CB0" w14:textId="77777777" w:rsidR="005777A0" w:rsidRPr="00A75A35" w:rsidRDefault="005777A0" w:rsidP="004379D6">
    <w:pPr>
      <w:framePr w:w="3120" w:h="8006" w:hSpace="142" w:wrap="around" w:vAnchor="page" w:hAnchor="page" w:x="8223" w:y="2553"/>
      <w:spacing w:line="260" w:lineRule="atLeast"/>
      <w:rPr>
        <w:rFonts w:ascii="Arial" w:hAnsi="Arial" w:cs="Arial"/>
        <w:sz w:val="18"/>
        <w:szCs w:val="18"/>
        <w:lang w:val="de-DE"/>
      </w:rPr>
    </w:pPr>
    <w:proofErr w:type="spellStart"/>
    <w:r w:rsidRPr="00A75A35">
      <w:rPr>
        <w:rFonts w:ascii="Arial" w:hAnsi="Arial" w:cs="Arial"/>
        <w:sz w:val="18"/>
        <w:lang w:val="de-DE"/>
      </w:rPr>
      <w:t>Schurwaldstrasse</w:t>
    </w:r>
    <w:proofErr w:type="spellEnd"/>
    <w:r w:rsidRPr="00A75A35">
      <w:rPr>
        <w:rFonts w:ascii="Arial" w:hAnsi="Arial" w:cs="Arial"/>
        <w:sz w:val="18"/>
        <w:lang w:val="de-DE"/>
      </w:rPr>
      <w:t xml:space="preserve"> 9</w:t>
    </w:r>
  </w:p>
  <w:p w14:paraId="4D996332" w14:textId="77777777" w:rsidR="005777A0" w:rsidRPr="00A75A35" w:rsidRDefault="005777A0" w:rsidP="004379D6">
    <w:pPr>
      <w:framePr w:w="3120" w:h="8006" w:hSpace="142" w:wrap="around" w:vAnchor="page" w:hAnchor="page" w:x="8223" w:y="2553"/>
      <w:spacing w:line="260" w:lineRule="atLeast"/>
      <w:rPr>
        <w:rFonts w:ascii="Arial" w:hAnsi="Arial" w:cs="Arial"/>
        <w:sz w:val="18"/>
        <w:szCs w:val="18"/>
        <w:lang w:val="de-DE"/>
      </w:rPr>
    </w:pPr>
    <w:r w:rsidRPr="00A75A35">
      <w:rPr>
        <w:rFonts w:ascii="Arial" w:hAnsi="Arial" w:cs="Arial"/>
        <w:sz w:val="18"/>
        <w:lang w:val="de-DE"/>
      </w:rPr>
      <w:t xml:space="preserve">73765 Neuhausen </w:t>
    </w:r>
    <w:proofErr w:type="spellStart"/>
    <w:r w:rsidRPr="00A75A35">
      <w:rPr>
        <w:rFonts w:ascii="Arial" w:hAnsi="Arial" w:cs="Arial"/>
        <w:sz w:val="18"/>
        <w:lang w:val="de-DE"/>
      </w:rPr>
      <w:t>a.d.F</w:t>
    </w:r>
    <w:proofErr w:type="spellEnd"/>
    <w:r w:rsidRPr="00A75A35">
      <w:rPr>
        <w:rFonts w:ascii="Arial" w:hAnsi="Arial" w:cs="Arial"/>
        <w:sz w:val="18"/>
        <w:lang w:val="de-DE"/>
      </w:rPr>
      <w:t>.</w:t>
    </w:r>
  </w:p>
  <w:p w14:paraId="107F450A" w14:textId="77777777" w:rsidR="005777A0" w:rsidRPr="004379D6"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Germany</w:t>
    </w:r>
  </w:p>
  <w:p w14:paraId="7D885C3B" w14:textId="77777777" w:rsidR="005777A0" w:rsidRPr="00392B92"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Phone +49 7158 173-0</w:t>
    </w:r>
  </w:p>
  <w:p w14:paraId="73474E33" w14:textId="77777777" w:rsidR="005777A0" w:rsidRPr="00C6194E"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Fax +49 7158 5010</w:t>
    </w:r>
  </w:p>
  <w:p w14:paraId="118FE3A8" w14:textId="77777777" w:rsidR="005777A0" w:rsidRPr="00C6194E"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balluff@balluff.de</w:t>
    </w:r>
  </w:p>
  <w:p w14:paraId="581D5183" w14:textId="77777777" w:rsidR="005777A0" w:rsidRPr="00A75A35" w:rsidRDefault="005777A0" w:rsidP="004379D6">
    <w:pPr>
      <w:framePr w:w="3120" w:h="8006" w:hSpace="142" w:wrap="around" w:vAnchor="page" w:hAnchor="page" w:x="8223" w:y="2553"/>
      <w:spacing w:line="260" w:lineRule="atLeast"/>
      <w:rPr>
        <w:rFonts w:ascii="Arial" w:hAnsi="Arial" w:cs="Arial"/>
        <w:sz w:val="18"/>
        <w:szCs w:val="18"/>
        <w:lang w:val="fr-FR"/>
      </w:rPr>
    </w:pPr>
    <w:r w:rsidRPr="00A75A35">
      <w:rPr>
        <w:rFonts w:ascii="Arial" w:hAnsi="Arial" w:cs="Arial"/>
        <w:sz w:val="18"/>
        <w:lang w:val="fr-FR"/>
      </w:rPr>
      <w:t>www.balluff.com</w:t>
    </w:r>
  </w:p>
  <w:p w14:paraId="77CCF23E" w14:textId="77777777" w:rsidR="005777A0" w:rsidRPr="00A75A35" w:rsidRDefault="005777A0" w:rsidP="004379D6">
    <w:pPr>
      <w:framePr w:w="3120" w:h="8006" w:hSpace="142" w:wrap="around" w:vAnchor="page" w:hAnchor="page" w:x="8223" w:y="2553"/>
      <w:spacing w:line="260" w:lineRule="atLeast"/>
      <w:rPr>
        <w:rFonts w:ascii="Arial" w:hAnsi="Arial" w:cs="Arial"/>
        <w:sz w:val="18"/>
        <w:szCs w:val="18"/>
        <w:lang w:val="fr-FR"/>
      </w:rPr>
    </w:pPr>
  </w:p>
  <w:p w14:paraId="0C7624B2" w14:textId="77777777" w:rsidR="005777A0" w:rsidRPr="00A75A35" w:rsidRDefault="005777A0" w:rsidP="004379D6">
    <w:pPr>
      <w:framePr w:w="3120" w:h="8006" w:hSpace="142" w:wrap="around" w:vAnchor="page" w:hAnchor="page" w:x="8223" w:y="2553"/>
      <w:spacing w:line="260" w:lineRule="atLeast"/>
      <w:rPr>
        <w:rFonts w:ascii="Arial" w:hAnsi="Arial" w:cs="Arial"/>
        <w:sz w:val="18"/>
        <w:szCs w:val="18"/>
        <w:lang w:val="fr-FR"/>
      </w:rPr>
    </w:pPr>
  </w:p>
  <w:p w14:paraId="2B6A70FF" w14:textId="77777777" w:rsidR="005777A0" w:rsidRPr="00A75A35" w:rsidRDefault="005777A0" w:rsidP="004379D6">
    <w:pPr>
      <w:framePr w:w="3120" w:h="8006" w:hSpace="142" w:wrap="around" w:vAnchor="page" w:hAnchor="page" w:x="8223" w:y="2553"/>
      <w:spacing w:line="260" w:lineRule="atLeast"/>
      <w:rPr>
        <w:rFonts w:ascii="Arial" w:hAnsi="Arial" w:cs="Arial"/>
        <w:b/>
        <w:sz w:val="12"/>
        <w:szCs w:val="12"/>
        <w:lang w:val="fr-FR"/>
      </w:rPr>
    </w:pPr>
    <w:proofErr w:type="spellStart"/>
    <w:r w:rsidRPr="00A75A35">
      <w:rPr>
        <w:rFonts w:ascii="Arial" w:hAnsi="Arial" w:cs="Arial"/>
        <w:b/>
        <w:sz w:val="12"/>
        <w:lang w:val="fr-FR"/>
      </w:rPr>
      <w:t>Corporate</w:t>
    </w:r>
    <w:proofErr w:type="spellEnd"/>
    <w:r w:rsidRPr="00A75A35">
      <w:rPr>
        <w:rFonts w:ascii="Arial" w:hAnsi="Arial" w:cs="Arial"/>
        <w:b/>
        <w:sz w:val="12"/>
        <w:lang w:val="fr-FR"/>
      </w:rPr>
      <w:t xml:space="preserve"> Communication</w:t>
    </w:r>
  </w:p>
  <w:p w14:paraId="2D7DA02F" w14:textId="77777777" w:rsidR="005777A0" w:rsidRPr="00A75A35" w:rsidRDefault="005777A0" w:rsidP="004379D6">
    <w:pPr>
      <w:framePr w:w="3120" w:h="8006" w:hSpace="142" w:wrap="around" w:vAnchor="page" w:hAnchor="page" w:x="8223" w:y="2553"/>
      <w:spacing w:line="260" w:lineRule="atLeast"/>
      <w:rPr>
        <w:rFonts w:ascii="Arial" w:hAnsi="Arial" w:cs="Arial"/>
        <w:sz w:val="18"/>
        <w:szCs w:val="18"/>
        <w:lang w:val="fr-FR"/>
      </w:rPr>
    </w:pPr>
    <w:r w:rsidRPr="00A75A35">
      <w:rPr>
        <w:rFonts w:ascii="Arial" w:hAnsi="Arial" w:cs="Arial"/>
        <w:sz w:val="18"/>
        <w:lang w:val="fr-FR"/>
      </w:rPr>
      <w:t>Sandra Nippert</w:t>
    </w:r>
  </w:p>
  <w:p w14:paraId="4776F1BB" w14:textId="77777777" w:rsidR="005777A0" w:rsidRPr="00A75A35" w:rsidRDefault="005777A0" w:rsidP="004379D6">
    <w:pPr>
      <w:framePr w:w="3120" w:h="8006" w:hSpace="142" w:wrap="around" w:vAnchor="page" w:hAnchor="page" w:x="8223" w:y="2553"/>
      <w:spacing w:line="260" w:lineRule="atLeast"/>
      <w:rPr>
        <w:rFonts w:ascii="Arial" w:hAnsi="Arial" w:cs="Arial"/>
        <w:sz w:val="18"/>
        <w:szCs w:val="18"/>
        <w:lang w:val="fr-FR"/>
      </w:rPr>
    </w:pPr>
  </w:p>
  <w:p w14:paraId="392477CA" w14:textId="77777777" w:rsidR="005777A0" w:rsidRPr="00BF60E7"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Balluff GmbH</w:t>
    </w:r>
  </w:p>
  <w:p w14:paraId="47144697" w14:textId="77777777" w:rsidR="005777A0" w:rsidRPr="00BF60E7"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Corporate Communication</w:t>
    </w:r>
  </w:p>
  <w:p w14:paraId="6FE4F042" w14:textId="77777777" w:rsidR="005777A0" w:rsidRPr="00BF60E7"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Tel. +49 7158 173-8472</w:t>
    </w:r>
  </w:p>
  <w:p w14:paraId="3CE21946" w14:textId="77777777" w:rsidR="005777A0" w:rsidRPr="00BF60E7"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Fax +49 7158 173 297</w:t>
    </w:r>
  </w:p>
  <w:p w14:paraId="48F071AA" w14:textId="77777777" w:rsidR="005777A0" w:rsidRPr="00BF60E7" w:rsidRDefault="005777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sandra.nippert@balluff.de</w:t>
    </w:r>
  </w:p>
  <w:p w14:paraId="4B455B6D" w14:textId="77777777" w:rsidR="005777A0" w:rsidRPr="00C6194E" w:rsidRDefault="005777A0" w:rsidP="004379D6">
    <w:pPr>
      <w:framePr w:w="3120" w:h="8006" w:hSpace="142" w:wrap="around" w:vAnchor="page" w:hAnchor="page" w:x="8223" w:y="2553"/>
      <w:spacing w:line="260" w:lineRule="atLeast"/>
      <w:rPr>
        <w:rFonts w:ascii="Arial" w:hAnsi="Arial" w:cs="Arial"/>
        <w:sz w:val="18"/>
        <w:szCs w:val="18"/>
      </w:rPr>
    </w:pPr>
  </w:p>
  <w:p w14:paraId="3ED1482E" w14:textId="77777777" w:rsidR="005777A0" w:rsidRPr="004379D6" w:rsidRDefault="005777A0" w:rsidP="004379D6">
    <w:pPr>
      <w:framePr w:w="3120" w:h="8006" w:hSpace="142" w:wrap="around" w:vAnchor="page" w:hAnchor="page" w:x="8223" w:y="2553"/>
      <w:spacing w:line="260" w:lineRule="atLeast"/>
      <w:rPr>
        <w:rFonts w:ascii="Arial" w:hAnsi="Arial" w:cs="Arial"/>
        <w:b/>
        <w:sz w:val="18"/>
        <w:szCs w:val="18"/>
      </w:rPr>
    </w:pPr>
    <w:r>
      <w:rPr>
        <w:rFonts w:ascii="Arial" w:hAnsi="Arial" w:cs="Arial"/>
        <w:b/>
        <w:sz w:val="18"/>
      </w:rPr>
      <w:t>Courtesy copy requested</w:t>
    </w:r>
  </w:p>
  <w:p w14:paraId="7DCACF8B" w14:textId="77777777" w:rsidR="005777A0" w:rsidRPr="00392B92" w:rsidRDefault="005777A0"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E9701BD"/>
    <w:multiLevelType w:val="hybridMultilevel"/>
    <w:tmpl w:val="C4A237A6"/>
    <w:lvl w:ilvl="0" w:tplc="6450AEF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0636018"/>
    <w:multiLevelType w:val="hybridMultilevel"/>
    <w:tmpl w:val="B5CCED2E"/>
    <w:lvl w:ilvl="0" w:tplc="A70E718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4"/>
  </w:num>
  <w:num w:numId="14">
    <w:abstractNumId w:val="17"/>
  </w:num>
  <w:num w:numId="15">
    <w:abstractNumId w:val="15"/>
  </w:num>
  <w:num w:numId="16">
    <w:abstractNumId w:val="10"/>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FDC"/>
    <w:rsid w:val="00000AF0"/>
    <w:rsid w:val="00004D66"/>
    <w:rsid w:val="00010705"/>
    <w:rsid w:val="000115B7"/>
    <w:rsid w:val="00023F90"/>
    <w:rsid w:val="00031972"/>
    <w:rsid w:val="00035952"/>
    <w:rsid w:val="000467AF"/>
    <w:rsid w:val="0005243A"/>
    <w:rsid w:val="00052497"/>
    <w:rsid w:val="0007055F"/>
    <w:rsid w:val="00075BC2"/>
    <w:rsid w:val="00077135"/>
    <w:rsid w:val="00084DC4"/>
    <w:rsid w:val="00096AD2"/>
    <w:rsid w:val="000977D7"/>
    <w:rsid w:val="000A13C4"/>
    <w:rsid w:val="000A3F16"/>
    <w:rsid w:val="000A624C"/>
    <w:rsid w:val="000A73A4"/>
    <w:rsid w:val="000B7B11"/>
    <w:rsid w:val="000B7B28"/>
    <w:rsid w:val="000C10AB"/>
    <w:rsid w:val="000C281D"/>
    <w:rsid w:val="000C3CDC"/>
    <w:rsid w:val="000C4321"/>
    <w:rsid w:val="000D3643"/>
    <w:rsid w:val="000D424F"/>
    <w:rsid w:val="000D6809"/>
    <w:rsid w:val="000E19E5"/>
    <w:rsid w:val="000F6F11"/>
    <w:rsid w:val="001013C3"/>
    <w:rsid w:val="001031C1"/>
    <w:rsid w:val="0010494D"/>
    <w:rsid w:val="001076F0"/>
    <w:rsid w:val="00112C66"/>
    <w:rsid w:val="00115379"/>
    <w:rsid w:val="001174CE"/>
    <w:rsid w:val="00117A9D"/>
    <w:rsid w:val="00126064"/>
    <w:rsid w:val="00126976"/>
    <w:rsid w:val="00130CF5"/>
    <w:rsid w:val="00131410"/>
    <w:rsid w:val="00134472"/>
    <w:rsid w:val="00141A6F"/>
    <w:rsid w:val="00141ECA"/>
    <w:rsid w:val="00150170"/>
    <w:rsid w:val="00157E7E"/>
    <w:rsid w:val="00160168"/>
    <w:rsid w:val="00160911"/>
    <w:rsid w:val="00162664"/>
    <w:rsid w:val="0016707B"/>
    <w:rsid w:val="00170DB4"/>
    <w:rsid w:val="001733CF"/>
    <w:rsid w:val="00176162"/>
    <w:rsid w:val="00183C18"/>
    <w:rsid w:val="00184CF5"/>
    <w:rsid w:val="001865F1"/>
    <w:rsid w:val="001A1333"/>
    <w:rsid w:val="001A378C"/>
    <w:rsid w:val="001A42FC"/>
    <w:rsid w:val="001A6ABC"/>
    <w:rsid w:val="001A6E66"/>
    <w:rsid w:val="001A7453"/>
    <w:rsid w:val="001B6CF5"/>
    <w:rsid w:val="001C2F29"/>
    <w:rsid w:val="001C59E0"/>
    <w:rsid w:val="001D4C34"/>
    <w:rsid w:val="001D6927"/>
    <w:rsid w:val="001E3E6F"/>
    <w:rsid w:val="001E50F0"/>
    <w:rsid w:val="001E5D7B"/>
    <w:rsid w:val="002013FB"/>
    <w:rsid w:val="00201C98"/>
    <w:rsid w:val="002038E4"/>
    <w:rsid w:val="0020524D"/>
    <w:rsid w:val="002078A8"/>
    <w:rsid w:val="0021111A"/>
    <w:rsid w:val="00212A66"/>
    <w:rsid w:val="00214761"/>
    <w:rsid w:val="002156A5"/>
    <w:rsid w:val="00234E2E"/>
    <w:rsid w:val="00237614"/>
    <w:rsid w:val="00242A3E"/>
    <w:rsid w:val="00253CDD"/>
    <w:rsid w:val="0025573F"/>
    <w:rsid w:val="00263271"/>
    <w:rsid w:val="002635CD"/>
    <w:rsid w:val="00264503"/>
    <w:rsid w:val="00273224"/>
    <w:rsid w:val="002738E6"/>
    <w:rsid w:val="0027661F"/>
    <w:rsid w:val="00282AA0"/>
    <w:rsid w:val="00291DC6"/>
    <w:rsid w:val="002923A0"/>
    <w:rsid w:val="00297CD8"/>
    <w:rsid w:val="002A1B48"/>
    <w:rsid w:val="002B7BEC"/>
    <w:rsid w:val="002C2D60"/>
    <w:rsid w:val="002C588D"/>
    <w:rsid w:val="002D1074"/>
    <w:rsid w:val="002D2F9E"/>
    <w:rsid w:val="002E00B5"/>
    <w:rsid w:val="002E6488"/>
    <w:rsid w:val="002E6F27"/>
    <w:rsid w:val="002F17D6"/>
    <w:rsid w:val="002F4F8D"/>
    <w:rsid w:val="00301CA6"/>
    <w:rsid w:val="0031410C"/>
    <w:rsid w:val="00320928"/>
    <w:rsid w:val="003239CC"/>
    <w:rsid w:val="003274A8"/>
    <w:rsid w:val="003326F1"/>
    <w:rsid w:val="00333883"/>
    <w:rsid w:val="003365F9"/>
    <w:rsid w:val="00342FB2"/>
    <w:rsid w:val="003458C3"/>
    <w:rsid w:val="00350D8D"/>
    <w:rsid w:val="00351ECE"/>
    <w:rsid w:val="0035293E"/>
    <w:rsid w:val="00352EB0"/>
    <w:rsid w:val="00353072"/>
    <w:rsid w:val="00365B5B"/>
    <w:rsid w:val="003766BB"/>
    <w:rsid w:val="00380E28"/>
    <w:rsid w:val="003836BE"/>
    <w:rsid w:val="00384427"/>
    <w:rsid w:val="00386D46"/>
    <w:rsid w:val="00392B92"/>
    <w:rsid w:val="0039536E"/>
    <w:rsid w:val="003A0D05"/>
    <w:rsid w:val="003A628F"/>
    <w:rsid w:val="003A76A8"/>
    <w:rsid w:val="003B0209"/>
    <w:rsid w:val="003B592E"/>
    <w:rsid w:val="003B5B61"/>
    <w:rsid w:val="003C1783"/>
    <w:rsid w:val="003C683F"/>
    <w:rsid w:val="003E0122"/>
    <w:rsid w:val="003E0DCA"/>
    <w:rsid w:val="003E4958"/>
    <w:rsid w:val="003E75B6"/>
    <w:rsid w:val="003F04C8"/>
    <w:rsid w:val="003F094E"/>
    <w:rsid w:val="004146DF"/>
    <w:rsid w:val="00415189"/>
    <w:rsid w:val="00416B04"/>
    <w:rsid w:val="0042417F"/>
    <w:rsid w:val="004314FF"/>
    <w:rsid w:val="004351AE"/>
    <w:rsid w:val="004379D6"/>
    <w:rsid w:val="004469A7"/>
    <w:rsid w:val="004529E7"/>
    <w:rsid w:val="00452DE6"/>
    <w:rsid w:val="00453A4A"/>
    <w:rsid w:val="00457FA9"/>
    <w:rsid w:val="00460073"/>
    <w:rsid w:val="004640F2"/>
    <w:rsid w:val="00491FC7"/>
    <w:rsid w:val="00493087"/>
    <w:rsid w:val="00494A4D"/>
    <w:rsid w:val="004952E0"/>
    <w:rsid w:val="004966C8"/>
    <w:rsid w:val="0049798C"/>
    <w:rsid w:val="004A0CCB"/>
    <w:rsid w:val="004A54C7"/>
    <w:rsid w:val="004B147F"/>
    <w:rsid w:val="004C2F7C"/>
    <w:rsid w:val="004C3263"/>
    <w:rsid w:val="004C4EF1"/>
    <w:rsid w:val="004C69D2"/>
    <w:rsid w:val="004D0491"/>
    <w:rsid w:val="004D5628"/>
    <w:rsid w:val="004E673F"/>
    <w:rsid w:val="004F09AA"/>
    <w:rsid w:val="004F45CB"/>
    <w:rsid w:val="004F5891"/>
    <w:rsid w:val="005000EF"/>
    <w:rsid w:val="005018AC"/>
    <w:rsid w:val="00507037"/>
    <w:rsid w:val="00513797"/>
    <w:rsid w:val="005142C9"/>
    <w:rsid w:val="005204B0"/>
    <w:rsid w:val="005315AF"/>
    <w:rsid w:val="005321EC"/>
    <w:rsid w:val="005347A5"/>
    <w:rsid w:val="00540C0E"/>
    <w:rsid w:val="00544D11"/>
    <w:rsid w:val="00547D62"/>
    <w:rsid w:val="005505A1"/>
    <w:rsid w:val="00553520"/>
    <w:rsid w:val="0055515C"/>
    <w:rsid w:val="00562C6B"/>
    <w:rsid w:val="00562E62"/>
    <w:rsid w:val="00565DE7"/>
    <w:rsid w:val="005729D4"/>
    <w:rsid w:val="00574FD6"/>
    <w:rsid w:val="005777A0"/>
    <w:rsid w:val="005850A0"/>
    <w:rsid w:val="0059105B"/>
    <w:rsid w:val="005915F7"/>
    <w:rsid w:val="005938B0"/>
    <w:rsid w:val="00593ABB"/>
    <w:rsid w:val="005969E1"/>
    <w:rsid w:val="005A2323"/>
    <w:rsid w:val="005A3BA7"/>
    <w:rsid w:val="005A42AA"/>
    <w:rsid w:val="005A615C"/>
    <w:rsid w:val="005B17C7"/>
    <w:rsid w:val="005C1031"/>
    <w:rsid w:val="005C5798"/>
    <w:rsid w:val="005D2D95"/>
    <w:rsid w:val="005D4629"/>
    <w:rsid w:val="005D57E6"/>
    <w:rsid w:val="005D58BE"/>
    <w:rsid w:val="005E0483"/>
    <w:rsid w:val="005E0503"/>
    <w:rsid w:val="005E0D2F"/>
    <w:rsid w:val="005F1139"/>
    <w:rsid w:val="0060139E"/>
    <w:rsid w:val="00613540"/>
    <w:rsid w:val="0062310A"/>
    <w:rsid w:val="00636D5C"/>
    <w:rsid w:val="00637013"/>
    <w:rsid w:val="00641B71"/>
    <w:rsid w:val="00651825"/>
    <w:rsid w:val="00651E4B"/>
    <w:rsid w:val="006548CA"/>
    <w:rsid w:val="0065495E"/>
    <w:rsid w:val="00667422"/>
    <w:rsid w:val="00667B1D"/>
    <w:rsid w:val="00673FEF"/>
    <w:rsid w:val="00676FE1"/>
    <w:rsid w:val="00681CFC"/>
    <w:rsid w:val="00683666"/>
    <w:rsid w:val="00691544"/>
    <w:rsid w:val="006A1266"/>
    <w:rsid w:val="006A4B74"/>
    <w:rsid w:val="006C0EA3"/>
    <w:rsid w:val="006D2209"/>
    <w:rsid w:val="006D6EE7"/>
    <w:rsid w:val="006D746E"/>
    <w:rsid w:val="006D7C9C"/>
    <w:rsid w:val="006E1AE4"/>
    <w:rsid w:val="006E243D"/>
    <w:rsid w:val="006E3634"/>
    <w:rsid w:val="006E56CA"/>
    <w:rsid w:val="006E6279"/>
    <w:rsid w:val="006F48E1"/>
    <w:rsid w:val="007026F9"/>
    <w:rsid w:val="00705433"/>
    <w:rsid w:val="00706668"/>
    <w:rsid w:val="00730E4E"/>
    <w:rsid w:val="00731936"/>
    <w:rsid w:val="007335DE"/>
    <w:rsid w:val="007448A8"/>
    <w:rsid w:val="0075404D"/>
    <w:rsid w:val="007553AB"/>
    <w:rsid w:val="007559E5"/>
    <w:rsid w:val="007563F0"/>
    <w:rsid w:val="00761E7E"/>
    <w:rsid w:val="0076213A"/>
    <w:rsid w:val="00763FB7"/>
    <w:rsid w:val="007654DD"/>
    <w:rsid w:val="007677BE"/>
    <w:rsid w:val="007715EC"/>
    <w:rsid w:val="00773C67"/>
    <w:rsid w:val="00776CF5"/>
    <w:rsid w:val="00777C73"/>
    <w:rsid w:val="00780753"/>
    <w:rsid w:val="00780854"/>
    <w:rsid w:val="00782382"/>
    <w:rsid w:val="007831B8"/>
    <w:rsid w:val="007901A6"/>
    <w:rsid w:val="00792D65"/>
    <w:rsid w:val="00794757"/>
    <w:rsid w:val="007A41FB"/>
    <w:rsid w:val="007A6F50"/>
    <w:rsid w:val="007A7EE0"/>
    <w:rsid w:val="007B3977"/>
    <w:rsid w:val="007B7752"/>
    <w:rsid w:val="007B7AAA"/>
    <w:rsid w:val="007C221A"/>
    <w:rsid w:val="007C3FCA"/>
    <w:rsid w:val="007D767E"/>
    <w:rsid w:val="00806F05"/>
    <w:rsid w:val="00813B94"/>
    <w:rsid w:val="008157F4"/>
    <w:rsid w:val="008163D3"/>
    <w:rsid w:val="00816BC8"/>
    <w:rsid w:val="00817BF0"/>
    <w:rsid w:val="00821666"/>
    <w:rsid w:val="0083199D"/>
    <w:rsid w:val="008370EB"/>
    <w:rsid w:val="008553A4"/>
    <w:rsid w:val="0086114F"/>
    <w:rsid w:val="008618ED"/>
    <w:rsid w:val="00864143"/>
    <w:rsid w:val="00883F42"/>
    <w:rsid w:val="00886B5A"/>
    <w:rsid w:val="00896863"/>
    <w:rsid w:val="008A0825"/>
    <w:rsid w:val="008A4C99"/>
    <w:rsid w:val="008A7591"/>
    <w:rsid w:val="008B1E54"/>
    <w:rsid w:val="008B4AD6"/>
    <w:rsid w:val="008C280C"/>
    <w:rsid w:val="008C490C"/>
    <w:rsid w:val="008C5030"/>
    <w:rsid w:val="008C546F"/>
    <w:rsid w:val="008C6550"/>
    <w:rsid w:val="008C70F0"/>
    <w:rsid w:val="008C7A38"/>
    <w:rsid w:val="008D202C"/>
    <w:rsid w:val="008D29FE"/>
    <w:rsid w:val="008E053B"/>
    <w:rsid w:val="008F14B1"/>
    <w:rsid w:val="00901B4A"/>
    <w:rsid w:val="00901C83"/>
    <w:rsid w:val="00904B07"/>
    <w:rsid w:val="0091340E"/>
    <w:rsid w:val="00913FDC"/>
    <w:rsid w:val="00920CC2"/>
    <w:rsid w:val="00925D4A"/>
    <w:rsid w:val="00932794"/>
    <w:rsid w:val="00941E65"/>
    <w:rsid w:val="009534D7"/>
    <w:rsid w:val="00961E91"/>
    <w:rsid w:val="00962391"/>
    <w:rsid w:val="00987159"/>
    <w:rsid w:val="0099314B"/>
    <w:rsid w:val="00995339"/>
    <w:rsid w:val="009A1966"/>
    <w:rsid w:val="009A258F"/>
    <w:rsid w:val="009A350D"/>
    <w:rsid w:val="009A36B1"/>
    <w:rsid w:val="009C10CA"/>
    <w:rsid w:val="009C2C88"/>
    <w:rsid w:val="009C71E3"/>
    <w:rsid w:val="009C72EF"/>
    <w:rsid w:val="009C7DC0"/>
    <w:rsid w:val="009D4CE7"/>
    <w:rsid w:val="009E0848"/>
    <w:rsid w:val="009E2C9C"/>
    <w:rsid w:val="009E3668"/>
    <w:rsid w:val="009E3C55"/>
    <w:rsid w:val="009E4431"/>
    <w:rsid w:val="00A01D0F"/>
    <w:rsid w:val="00A02877"/>
    <w:rsid w:val="00A032FE"/>
    <w:rsid w:val="00A04540"/>
    <w:rsid w:val="00A05D1A"/>
    <w:rsid w:val="00A05ECC"/>
    <w:rsid w:val="00A07326"/>
    <w:rsid w:val="00A10933"/>
    <w:rsid w:val="00A155EE"/>
    <w:rsid w:val="00A244B8"/>
    <w:rsid w:val="00A249B8"/>
    <w:rsid w:val="00A31EC3"/>
    <w:rsid w:val="00A351D9"/>
    <w:rsid w:val="00A51D3B"/>
    <w:rsid w:val="00A53BDE"/>
    <w:rsid w:val="00A56C66"/>
    <w:rsid w:val="00A56C67"/>
    <w:rsid w:val="00A57D1B"/>
    <w:rsid w:val="00A6056B"/>
    <w:rsid w:val="00A64837"/>
    <w:rsid w:val="00A67979"/>
    <w:rsid w:val="00A71B9E"/>
    <w:rsid w:val="00A75A35"/>
    <w:rsid w:val="00A7634C"/>
    <w:rsid w:val="00A76437"/>
    <w:rsid w:val="00A84173"/>
    <w:rsid w:val="00A86025"/>
    <w:rsid w:val="00A87065"/>
    <w:rsid w:val="00A87D72"/>
    <w:rsid w:val="00A90961"/>
    <w:rsid w:val="00AA017C"/>
    <w:rsid w:val="00AA01AD"/>
    <w:rsid w:val="00AA17B9"/>
    <w:rsid w:val="00AA310F"/>
    <w:rsid w:val="00AA3180"/>
    <w:rsid w:val="00AA3689"/>
    <w:rsid w:val="00AA74F7"/>
    <w:rsid w:val="00AB19FA"/>
    <w:rsid w:val="00AB5429"/>
    <w:rsid w:val="00AB6439"/>
    <w:rsid w:val="00AB670E"/>
    <w:rsid w:val="00AB6C5B"/>
    <w:rsid w:val="00AC1614"/>
    <w:rsid w:val="00AC1A3A"/>
    <w:rsid w:val="00AD2B20"/>
    <w:rsid w:val="00AD4EFD"/>
    <w:rsid w:val="00AE271B"/>
    <w:rsid w:val="00AE41E5"/>
    <w:rsid w:val="00AE4AE9"/>
    <w:rsid w:val="00AE67CC"/>
    <w:rsid w:val="00AF6619"/>
    <w:rsid w:val="00B0451B"/>
    <w:rsid w:val="00B06C61"/>
    <w:rsid w:val="00B16208"/>
    <w:rsid w:val="00B204EA"/>
    <w:rsid w:val="00B22BA0"/>
    <w:rsid w:val="00B26D3B"/>
    <w:rsid w:val="00B412B9"/>
    <w:rsid w:val="00B4225E"/>
    <w:rsid w:val="00B4258C"/>
    <w:rsid w:val="00B518C1"/>
    <w:rsid w:val="00B54698"/>
    <w:rsid w:val="00B643B8"/>
    <w:rsid w:val="00B66147"/>
    <w:rsid w:val="00B756EE"/>
    <w:rsid w:val="00B8370C"/>
    <w:rsid w:val="00B852E7"/>
    <w:rsid w:val="00B8681D"/>
    <w:rsid w:val="00B949AD"/>
    <w:rsid w:val="00B9696F"/>
    <w:rsid w:val="00B973E6"/>
    <w:rsid w:val="00B97574"/>
    <w:rsid w:val="00BA0307"/>
    <w:rsid w:val="00BC4C68"/>
    <w:rsid w:val="00BC5195"/>
    <w:rsid w:val="00BC53FA"/>
    <w:rsid w:val="00BD0FBC"/>
    <w:rsid w:val="00BD169B"/>
    <w:rsid w:val="00BD4134"/>
    <w:rsid w:val="00BD514A"/>
    <w:rsid w:val="00BE4318"/>
    <w:rsid w:val="00BE466F"/>
    <w:rsid w:val="00BE7240"/>
    <w:rsid w:val="00BE7DC4"/>
    <w:rsid w:val="00BF60E7"/>
    <w:rsid w:val="00C01A94"/>
    <w:rsid w:val="00C04646"/>
    <w:rsid w:val="00C07381"/>
    <w:rsid w:val="00C13F97"/>
    <w:rsid w:val="00C14684"/>
    <w:rsid w:val="00C14685"/>
    <w:rsid w:val="00C16E51"/>
    <w:rsid w:val="00C17811"/>
    <w:rsid w:val="00C2020C"/>
    <w:rsid w:val="00C26440"/>
    <w:rsid w:val="00C35AD6"/>
    <w:rsid w:val="00C42780"/>
    <w:rsid w:val="00C4352B"/>
    <w:rsid w:val="00C4622D"/>
    <w:rsid w:val="00C474EC"/>
    <w:rsid w:val="00C5084D"/>
    <w:rsid w:val="00C51A1C"/>
    <w:rsid w:val="00C604C1"/>
    <w:rsid w:val="00C6194E"/>
    <w:rsid w:val="00C64F3B"/>
    <w:rsid w:val="00C66757"/>
    <w:rsid w:val="00C7084A"/>
    <w:rsid w:val="00C743C2"/>
    <w:rsid w:val="00C74E07"/>
    <w:rsid w:val="00C77B8D"/>
    <w:rsid w:val="00C800A8"/>
    <w:rsid w:val="00C80411"/>
    <w:rsid w:val="00C806C5"/>
    <w:rsid w:val="00C80DCD"/>
    <w:rsid w:val="00C829B5"/>
    <w:rsid w:val="00C82C26"/>
    <w:rsid w:val="00C83A2B"/>
    <w:rsid w:val="00C83C76"/>
    <w:rsid w:val="00C9047E"/>
    <w:rsid w:val="00C907F7"/>
    <w:rsid w:val="00C9498F"/>
    <w:rsid w:val="00C95883"/>
    <w:rsid w:val="00C96E17"/>
    <w:rsid w:val="00C9709D"/>
    <w:rsid w:val="00CA103E"/>
    <w:rsid w:val="00CA244A"/>
    <w:rsid w:val="00CB08AC"/>
    <w:rsid w:val="00CB0A1D"/>
    <w:rsid w:val="00CB17D5"/>
    <w:rsid w:val="00CC0278"/>
    <w:rsid w:val="00CC68F3"/>
    <w:rsid w:val="00CC72AA"/>
    <w:rsid w:val="00CD403A"/>
    <w:rsid w:val="00CE0D49"/>
    <w:rsid w:val="00CF1764"/>
    <w:rsid w:val="00D00C36"/>
    <w:rsid w:val="00D03A9A"/>
    <w:rsid w:val="00D10DBD"/>
    <w:rsid w:val="00D1453B"/>
    <w:rsid w:val="00D17680"/>
    <w:rsid w:val="00D2330C"/>
    <w:rsid w:val="00D25A02"/>
    <w:rsid w:val="00D46454"/>
    <w:rsid w:val="00D61DBC"/>
    <w:rsid w:val="00D647D9"/>
    <w:rsid w:val="00D64AE3"/>
    <w:rsid w:val="00D663EE"/>
    <w:rsid w:val="00D6787C"/>
    <w:rsid w:val="00D71D4A"/>
    <w:rsid w:val="00D72B45"/>
    <w:rsid w:val="00D72D4F"/>
    <w:rsid w:val="00D746E1"/>
    <w:rsid w:val="00D802F6"/>
    <w:rsid w:val="00D81DEA"/>
    <w:rsid w:val="00D8565B"/>
    <w:rsid w:val="00D86EB2"/>
    <w:rsid w:val="00D87AE7"/>
    <w:rsid w:val="00D909ED"/>
    <w:rsid w:val="00D90AB6"/>
    <w:rsid w:val="00D93BC6"/>
    <w:rsid w:val="00DA2820"/>
    <w:rsid w:val="00DB72FE"/>
    <w:rsid w:val="00DC56E2"/>
    <w:rsid w:val="00DD17B1"/>
    <w:rsid w:val="00DE5575"/>
    <w:rsid w:val="00DF23F9"/>
    <w:rsid w:val="00DF52F8"/>
    <w:rsid w:val="00DF76C4"/>
    <w:rsid w:val="00DF782A"/>
    <w:rsid w:val="00E06469"/>
    <w:rsid w:val="00E11E1F"/>
    <w:rsid w:val="00E13A88"/>
    <w:rsid w:val="00E1767E"/>
    <w:rsid w:val="00E21E23"/>
    <w:rsid w:val="00E23D66"/>
    <w:rsid w:val="00E246D9"/>
    <w:rsid w:val="00E27C40"/>
    <w:rsid w:val="00E304B3"/>
    <w:rsid w:val="00E314FE"/>
    <w:rsid w:val="00E376C5"/>
    <w:rsid w:val="00E37ECE"/>
    <w:rsid w:val="00E37FC9"/>
    <w:rsid w:val="00E46E14"/>
    <w:rsid w:val="00E520D8"/>
    <w:rsid w:val="00E53483"/>
    <w:rsid w:val="00E57E6C"/>
    <w:rsid w:val="00E62F47"/>
    <w:rsid w:val="00E650A4"/>
    <w:rsid w:val="00E71D3F"/>
    <w:rsid w:val="00E777A0"/>
    <w:rsid w:val="00E80A1C"/>
    <w:rsid w:val="00E84386"/>
    <w:rsid w:val="00E93100"/>
    <w:rsid w:val="00E95D49"/>
    <w:rsid w:val="00EA0089"/>
    <w:rsid w:val="00EA5994"/>
    <w:rsid w:val="00EA60C3"/>
    <w:rsid w:val="00EA7273"/>
    <w:rsid w:val="00EB4709"/>
    <w:rsid w:val="00EB751F"/>
    <w:rsid w:val="00EC0E6C"/>
    <w:rsid w:val="00EC4A32"/>
    <w:rsid w:val="00EC6A8C"/>
    <w:rsid w:val="00ED0BD1"/>
    <w:rsid w:val="00ED1774"/>
    <w:rsid w:val="00ED17AE"/>
    <w:rsid w:val="00ED32F3"/>
    <w:rsid w:val="00ED46AC"/>
    <w:rsid w:val="00ED5354"/>
    <w:rsid w:val="00EE03A9"/>
    <w:rsid w:val="00EE2839"/>
    <w:rsid w:val="00EE7E94"/>
    <w:rsid w:val="00EF4B05"/>
    <w:rsid w:val="00F0388F"/>
    <w:rsid w:val="00F114D1"/>
    <w:rsid w:val="00F11E18"/>
    <w:rsid w:val="00F14892"/>
    <w:rsid w:val="00F21A32"/>
    <w:rsid w:val="00F2294E"/>
    <w:rsid w:val="00F23058"/>
    <w:rsid w:val="00F24258"/>
    <w:rsid w:val="00F259F8"/>
    <w:rsid w:val="00F437A9"/>
    <w:rsid w:val="00F46229"/>
    <w:rsid w:val="00F50A91"/>
    <w:rsid w:val="00F522A1"/>
    <w:rsid w:val="00F66212"/>
    <w:rsid w:val="00F73998"/>
    <w:rsid w:val="00F73A46"/>
    <w:rsid w:val="00F77BB0"/>
    <w:rsid w:val="00F812F8"/>
    <w:rsid w:val="00F92E90"/>
    <w:rsid w:val="00FA3BDC"/>
    <w:rsid w:val="00FA7A12"/>
    <w:rsid w:val="00FB0CD8"/>
    <w:rsid w:val="00FB1207"/>
    <w:rsid w:val="00FB2468"/>
    <w:rsid w:val="00FC351D"/>
    <w:rsid w:val="00FC7B95"/>
    <w:rsid w:val="00FD055D"/>
    <w:rsid w:val="00FD1D97"/>
    <w:rsid w:val="00FD7EDE"/>
    <w:rsid w:val="00FE038D"/>
    <w:rsid w:val="00FE2972"/>
    <w:rsid w:val="00FE36BD"/>
    <w:rsid w:val="00FE3A19"/>
    <w:rsid w:val="00FE3A4F"/>
    <w:rsid w:val="00FE44CA"/>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B6CE643"/>
  <w15:docId w15:val="{61A2A65F-99DF-43C1-9A6D-072EAB794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paragraph" w:styleId="Listenabsatz">
    <w:name w:val="List Paragraph"/>
    <w:basedOn w:val="Standard"/>
    <w:uiPriority w:val="34"/>
    <w:qFormat/>
    <w:rsid w:val="0007055F"/>
    <w:pPr>
      <w:ind w:left="720"/>
      <w:contextualSpacing/>
    </w:pPr>
  </w:style>
  <w:style w:type="character" w:styleId="Kommentarzeichen">
    <w:name w:val="annotation reference"/>
    <w:basedOn w:val="Absatz-Standardschriftart"/>
    <w:semiHidden/>
    <w:unhideWhenUsed/>
    <w:rsid w:val="0027661F"/>
    <w:rPr>
      <w:sz w:val="16"/>
      <w:szCs w:val="16"/>
    </w:rPr>
  </w:style>
  <w:style w:type="paragraph" w:styleId="Kommentartext">
    <w:name w:val="annotation text"/>
    <w:basedOn w:val="Standard"/>
    <w:link w:val="KommentartextZchn"/>
    <w:semiHidden/>
    <w:unhideWhenUsed/>
    <w:rsid w:val="0027661F"/>
  </w:style>
  <w:style w:type="character" w:customStyle="1" w:styleId="KommentartextZchn">
    <w:name w:val="Kommentartext Zchn"/>
    <w:basedOn w:val="Absatz-Standardschriftart"/>
    <w:link w:val="Kommentartext"/>
    <w:semiHidden/>
    <w:rsid w:val="0027661F"/>
  </w:style>
  <w:style w:type="paragraph" w:styleId="Kommentarthema">
    <w:name w:val="annotation subject"/>
    <w:basedOn w:val="Kommentartext"/>
    <w:next w:val="Kommentartext"/>
    <w:link w:val="KommentarthemaZchn"/>
    <w:semiHidden/>
    <w:unhideWhenUsed/>
    <w:rsid w:val="0027661F"/>
    <w:rPr>
      <w:b/>
      <w:bCs/>
    </w:rPr>
  </w:style>
  <w:style w:type="character" w:customStyle="1" w:styleId="KommentarthemaZchn">
    <w:name w:val="Kommentarthema Zchn"/>
    <w:basedOn w:val="KommentartextZchn"/>
    <w:link w:val="Kommentarthema"/>
    <w:semiHidden/>
    <w:rsid w:val="0027661F"/>
    <w:rPr>
      <w:b/>
      <w:bCs/>
    </w:rPr>
  </w:style>
  <w:style w:type="character" w:customStyle="1" w:styleId="Erwhnung1">
    <w:name w:val="Erwähnung1"/>
    <w:basedOn w:val="Absatz-Standardschriftart"/>
    <w:uiPriority w:val="99"/>
    <w:semiHidden/>
    <w:unhideWhenUsed/>
    <w:rsid w:val="0027661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177445">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95322">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me\Microsoft%20Office\Vorlagen\Balluff\PM%20m%20cipos.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 m cipos</Template>
  <TotalTime>0</TotalTime>
  <Pages>4</Pages>
  <Words>1382</Words>
  <Characters>7475</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Gebhard Balluff Gmbh</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huh</dc:creator>
  <dc:description>alle Freigaben erteilt</dc:description>
  <cp:lastModifiedBy>Felix Reidinger</cp:lastModifiedBy>
  <cp:revision>8</cp:revision>
  <cp:lastPrinted>2018-04-10T11:48:00Z</cp:lastPrinted>
  <dcterms:created xsi:type="dcterms:W3CDTF">2018-04-16T09:38:00Z</dcterms:created>
  <dcterms:modified xsi:type="dcterms:W3CDTF">2018-04-18T15:05:00Z</dcterms:modified>
</cp:coreProperties>
</file>