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866C1" w14:textId="634489F6" w:rsidR="00995817" w:rsidRPr="007A2E11" w:rsidRDefault="007A2E11">
      <w:pPr>
        <w:spacing w:line="260" w:lineRule="atLeast"/>
        <w:outlineLvl w:val="0"/>
        <w:rPr>
          <w:rFonts w:ascii="Arial" w:hAnsi="Arial" w:cs="Arial"/>
          <w:sz w:val="18"/>
          <w:szCs w:val="18"/>
          <w:u w:val="single"/>
          <w:lang w:val="en-US"/>
        </w:rPr>
      </w:pPr>
      <w:r>
        <w:rPr>
          <w:rFonts w:ascii="Arial" w:hAnsi="Arial" w:cs="Arial"/>
          <w:sz w:val="18"/>
          <w:szCs w:val="18"/>
          <w:u w:val="single"/>
          <w:lang w:val="en-US"/>
        </w:rPr>
        <w:t>P</w:t>
      </w:r>
      <w:r w:rsidRPr="007A2E11">
        <w:rPr>
          <w:rFonts w:ascii="Arial" w:hAnsi="Arial" w:cs="Arial"/>
          <w:sz w:val="18"/>
          <w:szCs w:val="18"/>
          <w:u w:val="single"/>
          <w:lang w:val="en-US"/>
        </w:rPr>
        <w:t xml:space="preserve">roduction </w:t>
      </w:r>
      <w:r>
        <w:rPr>
          <w:rFonts w:ascii="Arial" w:hAnsi="Arial" w:cs="Arial"/>
          <w:sz w:val="18"/>
          <w:szCs w:val="18"/>
          <w:u w:val="single"/>
          <w:lang w:val="en-US"/>
        </w:rPr>
        <w:t xml:space="preserve">expansion </w:t>
      </w:r>
      <w:r w:rsidRPr="007A2E11">
        <w:rPr>
          <w:rFonts w:ascii="Arial" w:hAnsi="Arial" w:cs="Arial"/>
          <w:sz w:val="18"/>
          <w:szCs w:val="18"/>
          <w:u w:val="single"/>
          <w:lang w:val="en-US"/>
        </w:rPr>
        <w:t>Chengdu</w:t>
      </w:r>
    </w:p>
    <w:p w14:paraId="69427A78" w14:textId="77777777" w:rsidR="00762384" w:rsidRPr="007A2E11" w:rsidRDefault="00762384" w:rsidP="00BF60E7">
      <w:pPr>
        <w:spacing w:line="260" w:lineRule="atLeast"/>
        <w:outlineLvl w:val="0"/>
        <w:rPr>
          <w:rFonts w:ascii="Arial" w:hAnsi="Arial" w:cs="Arial"/>
          <w:b/>
          <w:sz w:val="18"/>
          <w:szCs w:val="18"/>
          <w:lang w:val="en-US"/>
        </w:rPr>
      </w:pPr>
    </w:p>
    <w:p w14:paraId="63DAD7EC" w14:textId="77777777" w:rsidR="00995817" w:rsidRPr="007A2E11" w:rsidRDefault="00000000">
      <w:pPr>
        <w:spacing w:line="260" w:lineRule="atLeast"/>
        <w:rPr>
          <w:rFonts w:ascii="Arial" w:hAnsi="Arial" w:cs="Arial"/>
          <w:b/>
          <w:sz w:val="18"/>
          <w:szCs w:val="18"/>
          <w:lang w:val="en-US"/>
        </w:rPr>
      </w:pPr>
      <w:r w:rsidRPr="007A2E11">
        <w:rPr>
          <w:rFonts w:ascii="Arial" w:hAnsi="Arial" w:cs="Arial"/>
          <w:b/>
          <w:sz w:val="18"/>
          <w:szCs w:val="18"/>
          <w:lang w:val="en-US"/>
        </w:rPr>
        <w:t>Balluff expands capacities in China</w:t>
      </w:r>
    </w:p>
    <w:p w14:paraId="45104416" w14:textId="77777777" w:rsidR="00AB6439" w:rsidRPr="007A2E11" w:rsidRDefault="00AB6439" w:rsidP="00BF60E7">
      <w:pPr>
        <w:spacing w:line="260" w:lineRule="atLeast"/>
        <w:rPr>
          <w:rFonts w:ascii="Arial" w:hAnsi="Arial" w:cs="Arial"/>
          <w:b/>
          <w:sz w:val="18"/>
          <w:szCs w:val="18"/>
          <w:lang w:val="en-US"/>
        </w:rPr>
      </w:pPr>
    </w:p>
    <w:p w14:paraId="5D9A6275" w14:textId="385EE941" w:rsidR="00995817" w:rsidRPr="007A2E11" w:rsidRDefault="0206DE1A">
      <w:pPr>
        <w:spacing w:line="260" w:lineRule="atLeast"/>
        <w:rPr>
          <w:rFonts w:ascii="Arial" w:hAnsi="Arial" w:cs="Arial"/>
          <w:b/>
          <w:bCs/>
          <w:sz w:val="18"/>
          <w:szCs w:val="18"/>
          <w:lang w:val="en-US"/>
        </w:rPr>
      </w:pPr>
      <w:r w:rsidRPr="4A91153B">
        <w:rPr>
          <w:rFonts w:ascii="Arial" w:hAnsi="Arial" w:cs="Arial"/>
          <w:b/>
          <w:bCs/>
          <w:sz w:val="18"/>
          <w:szCs w:val="18"/>
          <w:lang w:val="en-US"/>
        </w:rPr>
        <w:t xml:space="preserve">Balluff has increased the </w:t>
      </w:r>
      <w:r w:rsidR="00B24F46">
        <w:rPr>
          <w:rFonts w:ascii="Arial" w:hAnsi="Arial" w:cs="Arial"/>
          <w:b/>
          <w:bCs/>
          <w:sz w:val="18"/>
          <w:szCs w:val="18"/>
          <w:lang w:val="en-US"/>
        </w:rPr>
        <w:t xml:space="preserve">footprint of its </w:t>
      </w:r>
      <w:r w:rsidRPr="4A91153B">
        <w:rPr>
          <w:rFonts w:ascii="Arial" w:hAnsi="Arial" w:cs="Arial"/>
          <w:b/>
          <w:bCs/>
          <w:sz w:val="18"/>
          <w:szCs w:val="18"/>
          <w:lang w:val="en-US"/>
        </w:rPr>
        <w:t xml:space="preserve">production </w:t>
      </w:r>
      <w:r w:rsidR="00AC73DD">
        <w:rPr>
          <w:rFonts w:ascii="Arial" w:hAnsi="Arial" w:cs="Arial"/>
          <w:b/>
          <w:bCs/>
          <w:sz w:val="18"/>
          <w:szCs w:val="18"/>
          <w:lang w:val="en-US"/>
        </w:rPr>
        <w:t>facilities</w:t>
      </w:r>
      <w:r w:rsidRPr="4A91153B">
        <w:rPr>
          <w:rFonts w:ascii="Arial" w:hAnsi="Arial" w:cs="Arial"/>
          <w:b/>
          <w:bCs/>
          <w:sz w:val="18"/>
          <w:szCs w:val="18"/>
          <w:lang w:val="en-US"/>
        </w:rPr>
        <w:t xml:space="preserve"> </w:t>
      </w:r>
      <w:r w:rsidR="00AC73DD">
        <w:rPr>
          <w:rFonts w:ascii="Arial" w:hAnsi="Arial" w:cs="Arial"/>
          <w:b/>
          <w:bCs/>
          <w:sz w:val="18"/>
          <w:szCs w:val="18"/>
          <w:lang w:val="en-US"/>
        </w:rPr>
        <w:t>at</w:t>
      </w:r>
      <w:r w:rsidRPr="4A91153B">
        <w:rPr>
          <w:rFonts w:ascii="Arial" w:hAnsi="Arial" w:cs="Arial"/>
          <w:b/>
          <w:bCs/>
          <w:sz w:val="18"/>
          <w:szCs w:val="18"/>
          <w:lang w:val="en-US"/>
        </w:rPr>
        <w:t xml:space="preserve"> </w:t>
      </w:r>
      <w:r w:rsidR="00B24F46">
        <w:rPr>
          <w:rFonts w:ascii="Arial" w:hAnsi="Arial" w:cs="Arial"/>
          <w:b/>
          <w:bCs/>
          <w:sz w:val="18"/>
          <w:szCs w:val="18"/>
          <w:lang w:val="en-US"/>
        </w:rPr>
        <w:t>the</w:t>
      </w:r>
      <w:r w:rsidRPr="4A91153B">
        <w:rPr>
          <w:rFonts w:ascii="Arial" w:hAnsi="Arial" w:cs="Arial"/>
          <w:b/>
          <w:bCs/>
          <w:sz w:val="18"/>
          <w:szCs w:val="18"/>
          <w:lang w:val="en-US"/>
        </w:rPr>
        <w:t xml:space="preserve"> Chengdu </w:t>
      </w:r>
      <w:r w:rsidR="00AC73DD">
        <w:rPr>
          <w:rFonts w:ascii="Arial" w:hAnsi="Arial" w:cs="Arial"/>
          <w:b/>
          <w:bCs/>
          <w:sz w:val="18"/>
          <w:szCs w:val="18"/>
          <w:lang w:val="en-US"/>
        </w:rPr>
        <w:t>site</w:t>
      </w:r>
      <w:r w:rsidRPr="4A91153B">
        <w:rPr>
          <w:rFonts w:ascii="Arial" w:hAnsi="Arial" w:cs="Arial"/>
          <w:b/>
          <w:bCs/>
          <w:sz w:val="18"/>
          <w:szCs w:val="18"/>
          <w:lang w:val="en-US"/>
        </w:rPr>
        <w:t xml:space="preserve"> by 75 percent with a new </w:t>
      </w:r>
      <w:r w:rsidR="0049304D" w:rsidRPr="4A91153B">
        <w:rPr>
          <w:rFonts w:ascii="Arial" w:hAnsi="Arial" w:cs="Arial"/>
          <w:b/>
          <w:bCs/>
          <w:sz w:val="18"/>
          <w:szCs w:val="18"/>
          <w:lang w:val="en-US"/>
        </w:rPr>
        <w:t xml:space="preserve">6,000 </w:t>
      </w:r>
      <w:r w:rsidR="32084E98" w:rsidRPr="4A91153B">
        <w:rPr>
          <w:rFonts w:ascii="Arial" w:hAnsi="Arial" w:cs="Arial"/>
          <w:b/>
          <w:bCs/>
          <w:sz w:val="18"/>
          <w:szCs w:val="18"/>
          <w:lang w:val="en-US"/>
        </w:rPr>
        <w:t>square-meter</w:t>
      </w:r>
      <w:r w:rsidR="0049304D" w:rsidRPr="4A91153B">
        <w:rPr>
          <w:rFonts w:ascii="Arial" w:hAnsi="Arial" w:cs="Arial"/>
          <w:b/>
          <w:bCs/>
          <w:sz w:val="18"/>
          <w:szCs w:val="18"/>
          <w:lang w:val="en-US"/>
        </w:rPr>
        <w:t xml:space="preserve"> </w:t>
      </w:r>
      <w:r w:rsidRPr="4A91153B">
        <w:rPr>
          <w:rFonts w:ascii="Arial" w:hAnsi="Arial" w:cs="Arial"/>
          <w:b/>
          <w:bCs/>
          <w:sz w:val="18"/>
          <w:szCs w:val="18"/>
          <w:lang w:val="en-US"/>
        </w:rPr>
        <w:t xml:space="preserve">building, </w:t>
      </w:r>
      <w:r w:rsidR="00AC73DD" w:rsidRPr="4A91153B">
        <w:rPr>
          <w:rFonts w:ascii="Arial" w:hAnsi="Arial" w:cs="Arial"/>
          <w:b/>
          <w:bCs/>
          <w:sz w:val="18"/>
          <w:szCs w:val="18"/>
          <w:lang w:val="en-US"/>
        </w:rPr>
        <w:t>doubl</w:t>
      </w:r>
      <w:r w:rsidR="00AC73DD">
        <w:rPr>
          <w:rFonts w:ascii="Arial" w:hAnsi="Arial" w:cs="Arial"/>
          <w:b/>
          <w:bCs/>
          <w:sz w:val="18"/>
          <w:szCs w:val="18"/>
          <w:lang w:val="en-US"/>
        </w:rPr>
        <w:t>ing</w:t>
      </w:r>
      <w:r w:rsidR="00AC73DD" w:rsidRPr="4A91153B">
        <w:rPr>
          <w:rFonts w:ascii="Arial" w:hAnsi="Arial" w:cs="Arial"/>
          <w:b/>
          <w:bCs/>
          <w:sz w:val="18"/>
          <w:szCs w:val="18"/>
          <w:lang w:val="en-US"/>
        </w:rPr>
        <w:t xml:space="preserve"> </w:t>
      </w:r>
      <w:r w:rsidR="00334882" w:rsidRPr="4A91153B">
        <w:rPr>
          <w:rFonts w:ascii="Arial" w:hAnsi="Arial" w:cs="Arial"/>
          <w:b/>
          <w:bCs/>
          <w:sz w:val="18"/>
          <w:szCs w:val="18"/>
          <w:lang w:val="en-US"/>
        </w:rPr>
        <w:t xml:space="preserve">its </w:t>
      </w:r>
      <w:r w:rsidR="00B24F46">
        <w:rPr>
          <w:rFonts w:ascii="Arial" w:hAnsi="Arial" w:cs="Arial"/>
          <w:b/>
          <w:bCs/>
          <w:sz w:val="18"/>
          <w:szCs w:val="18"/>
          <w:lang w:val="en-US"/>
        </w:rPr>
        <w:t xml:space="preserve">total </w:t>
      </w:r>
      <w:r w:rsidR="00334882" w:rsidRPr="4A91153B">
        <w:rPr>
          <w:rFonts w:ascii="Arial" w:hAnsi="Arial" w:cs="Arial"/>
          <w:b/>
          <w:bCs/>
          <w:sz w:val="18"/>
          <w:szCs w:val="18"/>
          <w:lang w:val="en-US"/>
        </w:rPr>
        <w:t>production volume</w:t>
      </w:r>
      <w:r w:rsidRPr="4A91153B">
        <w:rPr>
          <w:rFonts w:ascii="Arial" w:hAnsi="Arial" w:cs="Arial"/>
          <w:b/>
          <w:bCs/>
          <w:sz w:val="18"/>
          <w:szCs w:val="18"/>
          <w:lang w:val="en-US"/>
        </w:rPr>
        <w:t xml:space="preserve">. Thanks to </w:t>
      </w:r>
      <w:r w:rsidR="00B24F46">
        <w:rPr>
          <w:rFonts w:ascii="Arial" w:hAnsi="Arial" w:cs="Arial"/>
          <w:b/>
          <w:bCs/>
          <w:sz w:val="18"/>
          <w:szCs w:val="18"/>
          <w:lang w:val="en-US"/>
        </w:rPr>
        <w:t>the</w:t>
      </w:r>
      <w:r w:rsidR="00B24F46" w:rsidRPr="4A91153B">
        <w:rPr>
          <w:rFonts w:ascii="Arial" w:hAnsi="Arial" w:cs="Arial"/>
          <w:b/>
          <w:bCs/>
          <w:sz w:val="18"/>
          <w:szCs w:val="18"/>
          <w:lang w:val="en-US"/>
        </w:rPr>
        <w:t xml:space="preserve"> </w:t>
      </w:r>
      <w:r w:rsidRPr="4A91153B">
        <w:rPr>
          <w:rFonts w:ascii="Arial" w:hAnsi="Arial" w:cs="Arial"/>
          <w:b/>
          <w:bCs/>
          <w:sz w:val="18"/>
          <w:szCs w:val="18"/>
          <w:lang w:val="en-US"/>
        </w:rPr>
        <w:t xml:space="preserve">universal design of the </w:t>
      </w:r>
      <w:r w:rsidR="00B24F46">
        <w:rPr>
          <w:rFonts w:ascii="Arial" w:hAnsi="Arial" w:cs="Arial"/>
          <w:b/>
          <w:bCs/>
          <w:sz w:val="18"/>
          <w:szCs w:val="18"/>
          <w:lang w:val="en-US"/>
        </w:rPr>
        <w:t>facilities</w:t>
      </w:r>
      <w:r w:rsidRPr="4A91153B">
        <w:rPr>
          <w:rFonts w:ascii="Arial" w:hAnsi="Arial" w:cs="Arial"/>
          <w:b/>
          <w:bCs/>
          <w:sz w:val="18"/>
          <w:szCs w:val="18"/>
          <w:lang w:val="en-US"/>
        </w:rPr>
        <w:t xml:space="preserve">, </w:t>
      </w:r>
      <w:r w:rsidR="0049304D" w:rsidRPr="4A91153B">
        <w:rPr>
          <w:rFonts w:ascii="Arial" w:hAnsi="Arial" w:cs="Arial"/>
          <w:b/>
          <w:bCs/>
          <w:sz w:val="18"/>
          <w:szCs w:val="18"/>
          <w:lang w:val="en-US"/>
        </w:rPr>
        <w:t xml:space="preserve">the sensor and automation specialist is </w:t>
      </w:r>
      <w:r w:rsidRPr="4A91153B">
        <w:rPr>
          <w:rFonts w:ascii="Arial" w:hAnsi="Arial" w:cs="Arial"/>
          <w:b/>
          <w:bCs/>
          <w:sz w:val="18"/>
          <w:szCs w:val="18"/>
          <w:lang w:val="en-US"/>
        </w:rPr>
        <w:t xml:space="preserve">flexible as to which </w:t>
      </w:r>
      <w:r w:rsidR="00C06430" w:rsidRPr="4A91153B">
        <w:rPr>
          <w:rFonts w:ascii="Arial" w:hAnsi="Arial" w:cs="Arial"/>
          <w:b/>
          <w:bCs/>
          <w:sz w:val="18"/>
          <w:szCs w:val="18"/>
          <w:lang w:val="en-US"/>
        </w:rPr>
        <w:t>product lines and products will be manufactured here in the future</w:t>
      </w:r>
      <w:r w:rsidR="008A2D2A" w:rsidRPr="4A91153B">
        <w:rPr>
          <w:rFonts w:ascii="Arial" w:hAnsi="Arial" w:cs="Arial"/>
          <w:b/>
          <w:bCs/>
          <w:sz w:val="18"/>
          <w:szCs w:val="18"/>
          <w:lang w:val="en-US"/>
        </w:rPr>
        <w:t xml:space="preserve">. Balluff is thus creating the conditions to </w:t>
      </w:r>
      <w:r w:rsidR="00200304" w:rsidRPr="4A91153B">
        <w:rPr>
          <w:rFonts w:ascii="Arial" w:hAnsi="Arial" w:cs="Arial"/>
          <w:b/>
          <w:bCs/>
          <w:sz w:val="18"/>
          <w:szCs w:val="18"/>
          <w:lang w:val="en-US"/>
        </w:rPr>
        <w:t xml:space="preserve">continue to </w:t>
      </w:r>
      <w:r w:rsidR="00C06430" w:rsidRPr="4A91153B">
        <w:rPr>
          <w:rFonts w:ascii="Arial" w:hAnsi="Arial" w:cs="Arial"/>
          <w:b/>
          <w:bCs/>
          <w:sz w:val="18"/>
          <w:szCs w:val="18"/>
          <w:lang w:val="en-US"/>
        </w:rPr>
        <w:t xml:space="preserve">serve the APAC market </w:t>
      </w:r>
      <w:r w:rsidR="00F54486" w:rsidRPr="4A91153B">
        <w:rPr>
          <w:rFonts w:ascii="Arial" w:hAnsi="Arial" w:cs="Arial"/>
          <w:b/>
          <w:bCs/>
          <w:sz w:val="18"/>
          <w:szCs w:val="18"/>
          <w:lang w:val="en-US"/>
        </w:rPr>
        <w:t xml:space="preserve">with the </w:t>
      </w:r>
      <w:r w:rsidR="00405AEF" w:rsidRPr="4A91153B">
        <w:rPr>
          <w:rFonts w:ascii="Arial" w:hAnsi="Arial" w:cs="Arial"/>
          <w:b/>
          <w:bCs/>
          <w:sz w:val="18"/>
          <w:szCs w:val="18"/>
          <w:lang w:val="en-US"/>
        </w:rPr>
        <w:t xml:space="preserve">best </w:t>
      </w:r>
      <w:r w:rsidR="00F54486" w:rsidRPr="4A91153B">
        <w:rPr>
          <w:rFonts w:ascii="Arial" w:hAnsi="Arial" w:cs="Arial"/>
          <w:b/>
          <w:bCs/>
          <w:sz w:val="18"/>
          <w:szCs w:val="18"/>
          <w:lang w:val="en-US"/>
        </w:rPr>
        <w:t xml:space="preserve">availability and delivery performance. The new </w:t>
      </w:r>
      <w:r w:rsidR="00F50FB9" w:rsidRPr="4A91153B">
        <w:rPr>
          <w:rFonts w:ascii="Arial" w:hAnsi="Arial" w:cs="Arial"/>
          <w:b/>
          <w:bCs/>
          <w:sz w:val="18"/>
          <w:szCs w:val="18"/>
          <w:lang w:val="en-US"/>
        </w:rPr>
        <w:t xml:space="preserve">premises </w:t>
      </w:r>
      <w:r w:rsidR="00F54486" w:rsidRPr="4A91153B">
        <w:rPr>
          <w:rFonts w:ascii="Arial" w:hAnsi="Arial" w:cs="Arial"/>
          <w:b/>
          <w:bCs/>
          <w:sz w:val="18"/>
          <w:szCs w:val="18"/>
          <w:lang w:val="en-US"/>
        </w:rPr>
        <w:t xml:space="preserve">were officially opened on </w:t>
      </w:r>
      <w:r w:rsidR="00B24F46">
        <w:rPr>
          <w:rFonts w:ascii="Arial" w:hAnsi="Arial" w:cs="Arial"/>
          <w:b/>
          <w:bCs/>
          <w:sz w:val="18"/>
          <w:szCs w:val="18"/>
          <w:lang w:val="en-US"/>
        </w:rPr>
        <w:t xml:space="preserve">7 </w:t>
      </w:r>
      <w:r w:rsidR="00F54486" w:rsidRPr="4A91153B">
        <w:rPr>
          <w:rFonts w:ascii="Arial" w:hAnsi="Arial" w:cs="Arial"/>
          <w:b/>
          <w:bCs/>
          <w:sz w:val="18"/>
          <w:szCs w:val="18"/>
          <w:lang w:val="en-US"/>
        </w:rPr>
        <w:t>July</w:t>
      </w:r>
      <w:r w:rsidR="00000A08" w:rsidRPr="4A91153B">
        <w:rPr>
          <w:rFonts w:ascii="Arial" w:hAnsi="Arial" w:cs="Arial"/>
          <w:b/>
          <w:bCs/>
          <w:sz w:val="18"/>
          <w:szCs w:val="18"/>
          <w:lang w:val="en-US"/>
        </w:rPr>
        <w:t>.</w:t>
      </w:r>
    </w:p>
    <w:p w14:paraId="4F16DFD1" w14:textId="77777777" w:rsidR="00FD1D97" w:rsidRPr="007A2E11" w:rsidRDefault="00FD1D97" w:rsidP="00A01D0F">
      <w:pPr>
        <w:spacing w:line="260" w:lineRule="atLeast"/>
        <w:rPr>
          <w:rFonts w:ascii="Arial" w:hAnsi="Arial" w:cs="Arial"/>
          <w:b/>
          <w:sz w:val="18"/>
          <w:szCs w:val="18"/>
          <w:lang w:val="en-US"/>
        </w:rPr>
      </w:pPr>
    </w:p>
    <w:p w14:paraId="06C007A9" w14:textId="6B5DAF07" w:rsidR="00995817" w:rsidRPr="007A2E11" w:rsidRDefault="00000000">
      <w:pPr>
        <w:spacing w:line="260" w:lineRule="atLeast"/>
        <w:rPr>
          <w:rFonts w:ascii="Arial" w:hAnsi="Arial" w:cs="Arial"/>
          <w:sz w:val="18"/>
          <w:szCs w:val="18"/>
          <w:lang w:val="en-US"/>
        </w:rPr>
      </w:pPr>
      <w:r w:rsidRPr="007A2E11">
        <w:rPr>
          <w:rFonts w:ascii="Arial" w:hAnsi="Arial" w:cs="Arial"/>
          <w:sz w:val="18"/>
          <w:szCs w:val="18"/>
          <w:lang w:val="en-US"/>
        </w:rPr>
        <w:t xml:space="preserve">When planning the new </w:t>
      </w:r>
      <w:r w:rsidR="00AC73DD">
        <w:rPr>
          <w:rFonts w:ascii="Arial" w:hAnsi="Arial" w:cs="Arial"/>
          <w:sz w:val="18"/>
          <w:szCs w:val="18"/>
          <w:lang w:val="en-US"/>
        </w:rPr>
        <w:t>facility</w:t>
      </w:r>
      <w:r w:rsidRPr="007A2E11">
        <w:rPr>
          <w:rFonts w:ascii="Arial" w:hAnsi="Arial" w:cs="Arial"/>
          <w:sz w:val="18"/>
          <w:szCs w:val="18"/>
          <w:lang w:val="en-US"/>
        </w:rPr>
        <w:t xml:space="preserve">, it was important to Balluff to ensure a </w:t>
      </w:r>
      <w:r w:rsidR="00AC73DD">
        <w:rPr>
          <w:rFonts w:ascii="Arial" w:hAnsi="Arial" w:cs="Arial"/>
          <w:sz w:val="18"/>
          <w:szCs w:val="18"/>
          <w:lang w:val="en-US"/>
        </w:rPr>
        <w:t>consistent visual</w:t>
      </w:r>
      <w:r w:rsidR="00AC73DD" w:rsidRPr="007A2E11">
        <w:rPr>
          <w:rFonts w:ascii="Arial" w:hAnsi="Arial" w:cs="Arial"/>
          <w:sz w:val="18"/>
          <w:szCs w:val="18"/>
          <w:lang w:val="en-US"/>
        </w:rPr>
        <w:t xml:space="preserve"> </w:t>
      </w:r>
      <w:r w:rsidRPr="007A2E11">
        <w:rPr>
          <w:rFonts w:ascii="Arial" w:hAnsi="Arial" w:cs="Arial"/>
          <w:sz w:val="18"/>
          <w:szCs w:val="18"/>
          <w:lang w:val="en-US"/>
        </w:rPr>
        <w:t xml:space="preserve">appearance of the entire site </w:t>
      </w:r>
      <w:r w:rsidR="00405AEF" w:rsidRPr="007A2E11">
        <w:rPr>
          <w:rFonts w:ascii="Arial" w:hAnsi="Arial" w:cs="Arial"/>
          <w:sz w:val="18"/>
          <w:szCs w:val="18"/>
          <w:lang w:val="en-US"/>
        </w:rPr>
        <w:t xml:space="preserve">and </w:t>
      </w:r>
      <w:r w:rsidR="00AC73DD">
        <w:rPr>
          <w:rFonts w:ascii="Arial" w:hAnsi="Arial" w:cs="Arial"/>
          <w:sz w:val="18"/>
          <w:szCs w:val="18"/>
          <w:lang w:val="en-US"/>
        </w:rPr>
        <w:t>compliance with</w:t>
      </w:r>
      <w:r w:rsidR="00AC73DD" w:rsidRPr="007A2E11">
        <w:rPr>
          <w:rFonts w:ascii="Arial" w:hAnsi="Arial" w:cs="Arial"/>
          <w:sz w:val="18"/>
          <w:szCs w:val="18"/>
          <w:lang w:val="en-US"/>
        </w:rPr>
        <w:t xml:space="preserve"> </w:t>
      </w:r>
      <w:r w:rsidR="00405AEF" w:rsidRPr="007A2E11">
        <w:rPr>
          <w:rFonts w:ascii="Arial" w:hAnsi="Arial" w:cs="Arial"/>
          <w:sz w:val="18"/>
          <w:szCs w:val="18"/>
          <w:lang w:val="en-US"/>
        </w:rPr>
        <w:t>global Balluff standards for optimal working conditions.</w:t>
      </w:r>
      <w:r w:rsidRPr="007A2E11">
        <w:rPr>
          <w:rFonts w:ascii="Arial" w:hAnsi="Arial" w:cs="Arial"/>
          <w:sz w:val="18"/>
          <w:szCs w:val="18"/>
          <w:lang w:val="en-US"/>
        </w:rPr>
        <w:t xml:space="preserve"> </w:t>
      </w:r>
      <w:r w:rsidR="00B24F46">
        <w:rPr>
          <w:rFonts w:ascii="Arial" w:hAnsi="Arial" w:cs="Arial"/>
          <w:sz w:val="18"/>
          <w:szCs w:val="18"/>
          <w:lang w:val="en-US"/>
        </w:rPr>
        <w:t xml:space="preserve">Consequently, </w:t>
      </w:r>
      <w:r w:rsidRPr="007A2E11">
        <w:rPr>
          <w:rFonts w:ascii="Arial" w:hAnsi="Arial" w:cs="Arial"/>
          <w:sz w:val="18"/>
          <w:szCs w:val="18"/>
          <w:lang w:val="en-US"/>
        </w:rPr>
        <w:t xml:space="preserve">the previous building complex was also modernized. Particular attention was paid to </w:t>
      </w:r>
      <w:r w:rsidR="00B24F46">
        <w:rPr>
          <w:rFonts w:ascii="Arial" w:hAnsi="Arial" w:cs="Arial"/>
          <w:sz w:val="18"/>
          <w:szCs w:val="18"/>
          <w:lang w:val="en-US"/>
        </w:rPr>
        <w:t xml:space="preserve">using </w:t>
      </w:r>
      <w:r w:rsidRPr="007A2E11">
        <w:rPr>
          <w:rFonts w:ascii="Arial" w:hAnsi="Arial" w:cs="Arial"/>
          <w:sz w:val="18"/>
          <w:szCs w:val="18"/>
          <w:lang w:val="en-US"/>
        </w:rPr>
        <w:t>sustainable</w:t>
      </w:r>
      <w:r w:rsidR="00B24F46">
        <w:rPr>
          <w:rFonts w:ascii="Arial" w:hAnsi="Arial" w:cs="Arial"/>
          <w:sz w:val="18"/>
          <w:szCs w:val="18"/>
          <w:lang w:val="en-US"/>
        </w:rPr>
        <w:t>, energy-efficient</w:t>
      </w:r>
      <w:r w:rsidRPr="007A2E11">
        <w:rPr>
          <w:rFonts w:ascii="Arial" w:hAnsi="Arial" w:cs="Arial"/>
          <w:sz w:val="18"/>
          <w:szCs w:val="18"/>
          <w:lang w:val="en-US"/>
        </w:rPr>
        <w:t xml:space="preserve"> solutions, especially in the technical infrastructure. Balluff placed a special focus on the logistics area in the building project: The previous and new production </w:t>
      </w:r>
      <w:r w:rsidR="00AC73DD">
        <w:rPr>
          <w:rFonts w:ascii="Arial" w:hAnsi="Arial" w:cs="Arial"/>
          <w:sz w:val="18"/>
          <w:szCs w:val="18"/>
          <w:lang w:val="en-US"/>
        </w:rPr>
        <w:t>facilities</w:t>
      </w:r>
      <w:r w:rsidR="00AC73DD" w:rsidRPr="007A2E11">
        <w:rPr>
          <w:rFonts w:ascii="Arial" w:hAnsi="Arial" w:cs="Arial"/>
          <w:sz w:val="18"/>
          <w:szCs w:val="18"/>
          <w:lang w:val="en-US"/>
        </w:rPr>
        <w:t xml:space="preserve"> </w:t>
      </w:r>
      <w:r w:rsidRPr="007A2E11">
        <w:rPr>
          <w:rFonts w:ascii="Arial" w:hAnsi="Arial" w:cs="Arial"/>
          <w:sz w:val="18"/>
          <w:szCs w:val="18"/>
          <w:lang w:val="en-US"/>
        </w:rPr>
        <w:t xml:space="preserve">are </w:t>
      </w:r>
      <w:r w:rsidR="00AC73DD">
        <w:rPr>
          <w:rFonts w:ascii="Arial" w:hAnsi="Arial" w:cs="Arial"/>
          <w:sz w:val="18"/>
          <w:szCs w:val="18"/>
          <w:lang w:val="en-US"/>
        </w:rPr>
        <w:t xml:space="preserve">directly </w:t>
      </w:r>
      <w:r w:rsidRPr="007A2E11">
        <w:rPr>
          <w:rFonts w:ascii="Arial" w:hAnsi="Arial" w:cs="Arial"/>
          <w:sz w:val="18"/>
          <w:szCs w:val="18"/>
          <w:lang w:val="en-US"/>
        </w:rPr>
        <w:t xml:space="preserve">connected for </w:t>
      </w:r>
      <w:r w:rsidR="00200304" w:rsidRPr="007A2E11">
        <w:rPr>
          <w:rFonts w:ascii="Arial" w:hAnsi="Arial" w:cs="Arial"/>
          <w:sz w:val="18"/>
          <w:szCs w:val="18"/>
          <w:lang w:val="en-US"/>
        </w:rPr>
        <w:t xml:space="preserve">short internal transport routes. </w:t>
      </w:r>
      <w:r w:rsidR="000C5D0D">
        <w:rPr>
          <w:rFonts w:ascii="Arial" w:hAnsi="Arial" w:cs="Arial"/>
          <w:sz w:val="18"/>
          <w:szCs w:val="18"/>
          <w:lang w:val="en-US"/>
        </w:rPr>
        <w:t xml:space="preserve"> </w:t>
      </w:r>
      <w:r w:rsidR="00837836" w:rsidRPr="007A2E11">
        <w:rPr>
          <w:rFonts w:ascii="Arial" w:hAnsi="Arial" w:cs="Arial"/>
          <w:sz w:val="18"/>
          <w:szCs w:val="18"/>
          <w:lang w:val="en-US"/>
        </w:rPr>
        <w:t xml:space="preserve">digital assistance system will make processes in the </w:t>
      </w:r>
      <w:r w:rsidR="00200304" w:rsidRPr="007A2E11">
        <w:rPr>
          <w:rFonts w:ascii="Arial" w:hAnsi="Arial" w:cs="Arial"/>
          <w:sz w:val="18"/>
          <w:szCs w:val="18"/>
          <w:lang w:val="en-US"/>
        </w:rPr>
        <w:t xml:space="preserve">high-bay warehouse </w:t>
      </w:r>
      <w:r w:rsidR="00837836" w:rsidRPr="007A2E11">
        <w:rPr>
          <w:rFonts w:ascii="Arial" w:hAnsi="Arial" w:cs="Arial"/>
          <w:sz w:val="18"/>
          <w:szCs w:val="18"/>
          <w:lang w:val="en-US"/>
        </w:rPr>
        <w:t xml:space="preserve">smarter and faster. In </w:t>
      </w:r>
      <w:r w:rsidR="00D0000A" w:rsidRPr="007A2E11">
        <w:rPr>
          <w:rFonts w:ascii="Arial" w:hAnsi="Arial" w:cs="Arial"/>
          <w:sz w:val="18"/>
          <w:szCs w:val="18"/>
          <w:lang w:val="en-US"/>
        </w:rPr>
        <w:t xml:space="preserve">total, Balluff has </w:t>
      </w:r>
      <w:r w:rsidR="006F4635" w:rsidRPr="007A2E11">
        <w:rPr>
          <w:rFonts w:ascii="Arial" w:hAnsi="Arial" w:cs="Arial"/>
          <w:sz w:val="18"/>
          <w:szCs w:val="18"/>
          <w:lang w:val="en-US"/>
        </w:rPr>
        <w:t xml:space="preserve">invested 50 million RMB </w:t>
      </w:r>
      <w:r w:rsidR="00FC786F" w:rsidRPr="007A2E11">
        <w:rPr>
          <w:rFonts w:ascii="Arial" w:hAnsi="Arial" w:cs="Arial"/>
          <w:sz w:val="18"/>
          <w:szCs w:val="18"/>
          <w:lang w:val="en-US"/>
        </w:rPr>
        <w:t>(approximately 6</w:t>
      </w:r>
      <w:r w:rsidR="006B2807" w:rsidRPr="007A2E11">
        <w:rPr>
          <w:rFonts w:ascii="Arial" w:hAnsi="Arial" w:cs="Arial"/>
          <w:sz w:val="18"/>
          <w:szCs w:val="18"/>
          <w:lang w:val="en-US"/>
        </w:rPr>
        <w:t xml:space="preserve">.5 </w:t>
      </w:r>
      <w:r w:rsidR="00FC786F" w:rsidRPr="007A2E11">
        <w:rPr>
          <w:rFonts w:ascii="Arial" w:hAnsi="Arial" w:cs="Arial"/>
          <w:sz w:val="18"/>
          <w:szCs w:val="18"/>
          <w:lang w:val="en-US"/>
        </w:rPr>
        <w:t>million euros</w:t>
      </w:r>
      <w:r w:rsidR="00E05026">
        <w:rPr>
          <w:rFonts w:ascii="Arial" w:hAnsi="Arial" w:cs="Arial"/>
          <w:sz w:val="18"/>
          <w:szCs w:val="18"/>
          <w:lang w:val="en-US"/>
        </w:rPr>
        <w:t xml:space="preserve"> / </w:t>
      </w:r>
      <w:r w:rsidR="000C5D0D">
        <w:rPr>
          <w:rFonts w:ascii="Arial" w:hAnsi="Arial" w:cs="Arial"/>
          <w:sz w:val="18"/>
          <w:szCs w:val="18"/>
          <w:lang w:val="en-US"/>
        </w:rPr>
        <w:t>6.9 million USD</w:t>
      </w:r>
      <w:r w:rsidR="00FC786F" w:rsidRPr="007A2E11">
        <w:rPr>
          <w:rFonts w:ascii="Arial" w:hAnsi="Arial" w:cs="Arial"/>
          <w:sz w:val="18"/>
          <w:szCs w:val="18"/>
          <w:lang w:val="en-US"/>
        </w:rPr>
        <w:t xml:space="preserve">) in </w:t>
      </w:r>
      <w:r w:rsidR="00D0000A" w:rsidRPr="007A2E11">
        <w:rPr>
          <w:rFonts w:ascii="Arial" w:hAnsi="Arial" w:cs="Arial"/>
          <w:sz w:val="18"/>
          <w:szCs w:val="18"/>
          <w:lang w:val="en-US"/>
        </w:rPr>
        <w:t xml:space="preserve">the project </w:t>
      </w:r>
      <w:r w:rsidR="00334882" w:rsidRPr="007A2E11">
        <w:rPr>
          <w:rFonts w:ascii="Arial" w:hAnsi="Arial" w:cs="Arial"/>
          <w:sz w:val="18"/>
          <w:szCs w:val="18"/>
          <w:lang w:val="en-US"/>
        </w:rPr>
        <w:t xml:space="preserve">and </w:t>
      </w:r>
      <w:r w:rsidR="00AC73DD">
        <w:rPr>
          <w:rFonts w:ascii="Arial" w:hAnsi="Arial" w:cs="Arial"/>
          <w:sz w:val="18"/>
          <w:szCs w:val="18"/>
          <w:lang w:val="en-US"/>
        </w:rPr>
        <w:t>created</w:t>
      </w:r>
      <w:r w:rsidR="00334882" w:rsidRPr="007A2E11">
        <w:rPr>
          <w:rFonts w:ascii="Arial" w:hAnsi="Arial" w:cs="Arial"/>
          <w:sz w:val="18"/>
          <w:szCs w:val="18"/>
          <w:lang w:val="en-US"/>
        </w:rPr>
        <w:t xml:space="preserve"> 300 new jobs. Accordingly, an expansion of the infrastructure for the employees was also considered in the new building</w:t>
      </w:r>
      <w:r w:rsidR="00B24F46">
        <w:rPr>
          <w:rFonts w:ascii="Arial" w:hAnsi="Arial" w:cs="Arial"/>
          <w:sz w:val="18"/>
          <w:szCs w:val="18"/>
          <w:lang w:val="en-US"/>
        </w:rPr>
        <w:t xml:space="preserve">, adding </w:t>
      </w:r>
      <w:r w:rsidR="00341AB1" w:rsidRPr="007A2E11">
        <w:rPr>
          <w:rFonts w:ascii="Arial" w:hAnsi="Arial" w:cs="Arial"/>
          <w:sz w:val="18"/>
          <w:szCs w:val="18"/>
          <w:lang w:val="en-US"/>
        </w:rPr>
        <w:t xml:space="preserve">locker rooms, training </w:t>
      </w:r>
      <w:r w:rsidR="00B24F46">
        <w:rPr>
          <w:rFonts w:ascii="Arial" w:hAnsi="Arial" w:cs="Arial"/>
          <w:sz w:val="18"/>
          <w:szCs w:val="18"/>
          <w:lang w:val="en-US"/>
        </w:rPr>
        <w:t>facilities, and</w:t>
      </w:r>
      <w:r w:rsidR="00341AB1" w:rsidRPr="007A2E11">
        <w:rPr>
          <w:rFonts w:ascii="Arial" w:hAnsi="Arial" w:cs="Arial"/>
          <w:sz w:val="18"/>
          <w:szCs w:val="18"/>
          <w:lang w:val="en-US"/>
        </w:rPr>
        <w:t xml:space="preserve"> parking spaces. </w:t>
      </w:r>
    </w:p>
    <w:p w14:paraId="5BA4AF40" w14:textId="77777777" w:rsidR="00E1043D" w:rsidRPr="007A2E11" w:rsidRDefault="00E1043D" w:rsidP="00901B4A">
      <w:pPr>
        <w:spacing w:line="260" w:lineRule="atLeast"/>
        <w:rPr>
          <w:rFonts w:ascii="Arial" w:hAnsi="Arial" w:cs="Arial"/>
          <w:sz w:val="18"/>
          <w:szCs w:val="18"/>
          <w:lang w:val="en-US"/>
        </w:rPr>
      </w:pPr>
    </w:p>
    <w:p w14:paraId="0FF29A1E" w14:textId="77777777" w:rsidR="00995817" w:rsidRPr="007A2E11" w:rsidRDefault="00000000">
      <w:pPr>
        <w:spacing w:line="260" w:lineRule="atLeast"/>
        <w:rPr>
          <w:rFonts w:ascii="Arial" w:hAnsi="Arial" w:cs="Arial"/>
          <w:b/>
          <w:bCs/>
          <w:sz w:val="18"/>
          <w:szCs w:val="18"/>
          <w:lang w:val="en-US"/>
        </w:rPr>
      </w:pPr>
      <w:r w:rsidRPr="007A2E11">
        <w:rPr>
          <w:rFonts w:ascii="Arial" w:hAnsi="Arial" w:cs="Arial"/>
          <w:b/>
          <w:bCs/>
          <w:sz w:val="18"/>
          <w:szCs w:val="18"/>
          <w:lang w:val="en-US"/>
        </w:rPr>
        <w:t>Long term relationship</w:t>
      </w:r>
    </w:p>
    <w:p w14:paraId="690F1B75" w14:textId="48BF790A" w:rsidR="00995817" w:rsidRPr="007A2E11" w:rsidRDefault="00000000">
      <w:pPr>
        <w:spacing w:line="260" w:lineRule="atLeast"/>
        <w:rPr>
          <w:rFonts w:ascii="Arial" w:hAnsi="Arial" w:cs="Arial"/>
          <w:sz w:val="18"/>
          <w:szCs w:val="18"/>
          <w:lang w:val="en-US"/>
        </w:rPr>
      </w:pPr>
      <w:r w:rsidRPr="007A2E11">
        <w:rPr>
          <w:rFonts w:ascii="Arial" w:hAnsi="Arial" w:cs="Arial"/>
          <w:sz w:val="18"/>
          <w:szCs w:val="18"/>
          <w:lang w:val="en-US"/>
        </w:rPr>
        <w:t xml:space="preserve">Balluff put out its feelers from </w:t>
      </w:r>
      <w:r w:rsidR="00837836" w:rsidRPr="007A2E11">
        <w:rPr>
          <w:rFonts w:ascii="Arial" w:hAnsi="Arial" w:cs="Arial"/>
          <w:sz w:val="18"/>
          <w:szCs w:val="18"/>
          <w:lang w:val="en-US"/>
        </w:rPr>
        <w:t>Stuttgart</w:t>
      </w:r>
      <w:r w:rsidR="002C6C33">
        <w:rPr>
          <w:rFonts w:ascii="Arial" w:hAnsi="Arial" w:cs="Arial"/>
          <w:sz w:val="18"/>
          <w:szCs w:val="18"/>
          <w:lang w:val="en-US"/>
        </w:rPr>
        <w:t xml:space="preserve"> in the south of Germany</w:t>
      </w:r>
      <w:r w:rsidR="00837836" w:rsidRPr="007A2E11">
        <w:rPr>
          <w:rFonts w:ascii="Arial" w:hAnsi="Arial" w:cs="Arial"/>
          <w:sz w:val="18"/>
          <w:szCs w:val="18"/>
          <w:lang w:val="en-US"/>
        </w:rPr>
        <w:t xml:space="preserve"> </w:t>
      </w:r>
      <w:r w:rsidRPr="007A2E11">
        <w:rPr>
          <w:rFonts w:ascii="Arial" w:hAnsi="Arial" w:cs="Arial"/>
          <w:sz w:val="18"/>
          <w:szCs w:val="18"/>
          <w:lang w:val="en-US"/>
        </w:rPr>
        <w:t xml:space="preserve">to China early on: </w:t>
      </w:r>
      <w:r w:rsidR="00293FE5" w:rsidRPr="007A2E11">
        <w:rPr>
          <w:rFonts w:ascii="Arial" w:hAnsi="Arial" w:cs="Arial"/>
          <w:sz w:val="18"/>
          <w:szCs w:val="18"/>
          <w:lang w:val="en-US"/>
        </w:rPr>
        <w:t xml:space="preserve">As early as 1994, </w:t>
      </w:r>
      <w:r w:rsidRPr="007A2E11">
        <w:rPr>
          <w:rFonts w:ascii="Arial" w:hAnsi="Arial" w:cs="Arial"/>
          <w:sz w:val="18"/>
          <w:szCs w:val="18"/>
          <w:lang w:val="en-US"/>
        </w:rPr>
        <w:t xml:space="preserve">the company established its </w:t>
      </w:r>
      <w:r w:rsidR="00293FE5" w:rsidRPr="007A2E11">
        <w:rPr>
          <w:rFonts w:ascii="Arial" w:hAnsi="Arial" w:cs="Arial"/>
          <w:sz w:val="18"/>
          <w:szCs w:val="18"/>
          <w:lang w:val="en-US"/>
        </w:rPr>
        <w:t xml:space="preserve">first service branch in Shanghai </w:t>
      </w:r>
      <w:r w:rsidR="00B03760" w:rsidRPr="007A2E11">
        <w:rPr>
          <w:rFonts w:ascii="Arial" w:hAnsi="Arial" w:cs="Arial"/>
          <w:sz w:val="18"/>
          <w:szCs w:val="18"/>
          <w:lang w:val="en-US"/>
        </w:rPr>
        <w:t xml:space="preserve">and, starting in </w:t>
      </w:r>
      <w:r w:rsidR="00FC743E" w:rsidRPr="007A2E11">
        <w:rPr>
          <w:rFonts w:ascii="Arial" w:hAnsi="Arial" w:cs="Arial"/>
          <w:sz w:val="18"/>
          <w:szCs w:val="18"/>
          <w:lang w:val="en-US"/>
        </w:rPr>
        <w:t xml:space="preserve">1996, </w:t>
      </w:r>
      <w:r w:rsidR="001112E7" w:rsidRPr="007A2E11">
        <w:rPr>
          <w:rFonts w:ascii="Arial" w:hAnsi="Arial" w:cs="Arial"/>
          <w:sz w:val="18"/>
          <w:szCs w:val="18"/>
          <w:lang w:val="en-US"/>
        </w:rPr>
        <w:t xml:space="preserve">manufactured its </w:t>
      </w:r>
      <w:r w:rsidR="00AA6F1E" w:rsidRPr="007A2E11">
        <w:rPr>
          <w:rFonts w:ascii="Arial" w:hAnsi="Arial" w:cs="Arial"/>
          <w:sz w:val="18"/>
          <w:szCs w:val="18"/>
          <w:lang w:val="en-US"/>
        </w:rPr>
        <w:t xml:space="preserve">first sensors </w:t>
      </w:r>
      <w:r w:rsidR="004531E2" w:rsidRPr="007A2E11">
        <w:rPr>
          <w:rFonts w:ascii="Arial" w:hAnsi="Arial" w:cs="Arial"/>
          <w:sz w:val="18"/>
          <w:szCs w:val="18"/>
          <w:lang w:val="en-US"/>
        </w:rPr>
        <w:t xml:space="preserve">in </w:t>
      </w:r>
      <w:r w:rsidR="00644D49" w:rsidRPr="007A2E11">
        <w:rPr>
          <w:rFonts w:ascii="Arial" w:hAnsi="Arial" w:cs="Arial"/>
          <w:sz w:val="18"/>
          <w:szCs w:val="18"/>
          <w:lang w:val="en-US"/>
        </w:rPr>
        <w:t xml:space="preserve">Chengdu with the </w:t>
      </w:r>
      <w:r w:rsidR="00B24F46">
        <w:rPr>
          <w:rFonts w:ascii="Arial" w:hAnsi="Arial" w:cs="Arial"/>
          <w:sz w:val="18"/>
          <w:szCs w:val="18"/>
          <w:lang w:val="en-US"/>
        </w:rPr>
        <w:t>support</w:t>
      </w:r>
      <w:r w:rsidR="00B24F46" w:rsidRPr="007A2E11">
        <w:rPr>
          <w:rFonts w:ascii="Arial" w:hAnsi="Arial" w:cs="Arial"/>
          <w:sz w:val="18"/>
          <w:szCs w:val="18"/>
          <w:lang w:val="en-US"/>
        </w:rPr>
        <w:t xml:space="preserve"> </w:t>
      </w:r>
      <w:r w:rsidR="00913310" w:rsidRPr="007A2E11">
        <w:rPr>
          <w:rFonts w:ascii="Arial" w:hAnsi="Arial" w:cs="Arial"/>
          <w:sz w:val="18"/>
          <w:szCs w:val="18"/>
          <w:lang w:val="en-US"/>
        </w:rPr>
        <w:t>of an external partner</w:t>
      </w:r>
      <w:r w:rsidR="00293FE5" w:rsidRPr="007A2E11">
        <w:rPr>
          <w:rFonts w:ascii="Arial" w:hAnsi="Arial" w:cs="Arial"/>
          <w:sz w:val="18"/>
          <w:szCs w:val="18"/>
          <w:lang w:val="en-US"/>
        </w:rPr>
        <w:t xml:space="preserve">. In </w:t>
      </w:r>
      <w:r w:rsidR="00C06430" w:rsidRPr="007A2E11">
        <w:rPr>
          <w:rFonts w:ascii="Arial" w:hAnsi="Arial" w:cs="Arial"/>
          <w:sz w:val="18"/>
          <w:szCs w:val="18"/>
          <w:lang w:val="en-US"/>
        </w:rPr>
        <w:t xml:space="preserve">2004, Balluff </w:t>
      </w:r>
      <w:r w:rsidR="00AC73DD">
        <w:rPr>
          <w:rFonts w:ascii="Arial" w:hAnsi="Arial" w:cs="Arial"/>
          <w:sz w:val="18"/>
          <w:szCs w:val="18"/>
          <w:lang w:val="en-US"/>
        </w:rPr>
        <w:t>consequently</w:t>
      </w:r>
      <w:r w:rsidR="00AC73DD" w:rsidRPr="007A2E11">
        <w:rPr>
          <w:rFonts w:ascii="Arial" w:hAnsi="Arial" w:cs="Arial"/>
          <w:sz w:val="18"/>
          <w:szCs w:val="18"/>
          <w:lang w:val="en-US"/>
        </w:rPr>
        <w:t xml:space="preserve"> </w:t>
      </w:r>
      <w:r w:rsidR="00C06430" w:rsidRPr="007A2E11">
        <w:rPr>
          <w:rFonts w:ascii="Arial" w:hAnsi="Arial" w:cs="Arial"/>
          <w:sz w:val="18"/>
          <w:szCs w:val="18"/>
          <w:lang w:val="en-US"/>
        </w:rPr>
        <w:t xml:space="preserve">founded its subsidiary in Chengdu </w:t>
      </w:r>
      <w:r w:rsidR="00E966E3" w:rsidRPr="007A2E11">
        <w:rPr>
          <w:rFonts w:ascii="Arial" w:hAnsi="Arial" w:cs="Arial"/>
          <w:sz w:val="18"/>
          <w:szCs w:val="18"/>
          <w:lang w:val="en-US"/>
        </w:rPr>
        <w:t xml:space="preserve">and </w:t>
      </w:r>
      <w:r w:rsidR="00332461" w:rsidRPr="007A2E11">
        <w:rPr>
          <w:rFonts w:ascii="Arial" w:hAnsi="Arial" w:cs="Arial"/>
          <w:sz w:val="18"/>
          <w:szCs w:val="18"/>
          <w:lang w:val="en-US"/>
        </w:rPr>
        <w:t xml:space="preserve">opened </w:t>
      </w:r>
      <w:r w:rsidR="00E1043D" w:rsidRPr="007A2E11">
        <w:rPr>
          <w:rFonts w:ascii="Arial" w:hAnsi="Arial" w:cs="Arial"/>
          <w:sz w:val="18"/>
          <w:szCs w:val="18"/>
          <w:lang w:val="en-US"/>
        </w:rPr>
        <w:t xml:space="preserve">its own plant </w:t>
      </w:r>
      <w:r w:rsidR="00D95DBA" w:rsidRPr="007A2E11">
        <w:rPr>
          <w:rFonts w:ascii="Arial" w:hAnsi="Arial" w:cs="Arial"/>
          <w:sz w:val="18"/>
          <w:szCs w:val="18"/>
          <w:lang w:val="en-US"/>
        </w:rPr>
        <w:t>three years later.</w:t>
      </w:r>
      <w:r w:rsidR="00C06430" w:rsidRPr="007A2E11">
        <w:rPr>
          <w:rFonts w:ascii="Arial" w:hAnsi="Arial" w:cs="Arial"/>
          <w:sz w:val="18"/>
          <w:szCs w:val="18"/>
          <w:lang w:val="en-US"/>
        </w:rPr>
        <w:t xml:space="preserve"> "W</w:t>
      </w:r>
      <w:r w:rsidR="00B24F46">
        <w:rPr>
          <w:rFonts w:ascii="Arial" w:hAnsi="Arial" w:cs="Arial"/>
          <w:sz w:val="18"/>
          <w:szCs w:val="18"/>
          <w:lang w:val="en-US"/>
        </w:rPr>
        <w:t>e were pioneers</w:t>
      </w:r>
      <w:r w:rsidR="00C06430" w:rsidRPr="007A2E11">
        <w:rPr>
          <w:rFonts w:ascii="Arial" w:hAnsi="Arial" w:cs="Arial"/>
          <w:sz w:val="18"/>
          <w:szCs w:val="18"/>
          <w:lang w:val="en-US"/>
        </w:rPr>
        <w:t xml:space="preserve">. </w:t>
      </w:r>
      <w:r w:rsidR="00B24F46">
        <w:rPr>
          <w:rFonts w:ascii="Arial" w:hAnsi="Arial" w:cs="Arial"/>
          <w:sz w:val="18"/>
          <w:szCs w:val="18"/>
          <w:lang w:val="en-US"/>
        </w:rPr>
        <w:t>A</w:t>
      </w:r>
      <w:r w:rsidR="00C06430" w:rsidRPr="007A2E11">
        <w:rPr>
          <w:rFonts w:ascii="Arial" w:hAnsi="Arial" w:cs="Arial"/>
          <w:sz w:val="18"/>
          <w:szCs w:val="18"/>
          <w:lang w:val="en-US"/>
        </w:rPr>
        <w:t xml:space="preserve">t the time, </w:t>
      </w:r>
      <w:r w:rsidR="00B24F46">
        <w:rPr>
          <w:rFonts w:ascii="Arial" w:hAnsi="Arial" w:cs="Arial"/>
          <w:sz w:val="18"/>
          <w:szCs w:val="18"/>
          <w:lang w:val="en-US"/>
        </w:rPr>
        <w:t>we were</w:t>
      </w:r>
      <w:r w:rsidR="00C06430" w:rsidRPr="007A2E11">
        <w:rPr>
          <w:rFonts w:ascii="Arial" w:hAnsi="Arial" w:cs="Arial"/>
          <w:sz w:val="18"/>
          <w:szCs w:val="18"/>
          <w:lang w:val="en-US"/>
        </w:rPr>
        <w:t xml:space="preserve"> the first German production company here," says Frank Nonnenmann, Managing Director at Balluff</w:t>
      </w:r>
      <w:r w:rsidR="00B24F46">
        <w:rPr>
          <w:rFonts w:ascii="Arial" w:hAnsi="Arial" w:cs="Arial"/>
          <w:sz w:val="18"/>
          <w:szCs w:val="18"/>
          <w:lang w:val="en-US"/>
        </w:rPr>
        <w:t>,</w:t>
      </w:r>
      <w:r w:rsidR="00C06430" w:rsidRPr="007A2E11">
        <w:rPr>
          <w:rFonts w:ascii="Arial" w:hAnsi="Arial" w:cs="Arial"/>
          <w:sz w:val="18"/>
          <w:szCs w:val="18"/>
          <w:lang w:val="en-US"/>
        </w:rPr>
        <w:t xml:space="preserve"> </w:t>
      </w:r>
      <w:r w:rsidR="00B24F46" w:rsidRPr="007A2E11">
        <w:rPr>
          <w:rFonts w:ascii="Arial" w:hAnsi="Arial" w:cs="Arial"/>
          <w:sz w:val="18"/>
          <w:szCs w:val="18"/>
          <w:lang w:val="en-US"/>
        </w:rPr>
        <w:t xml:space="preserve">who </w:t>
      </w:r>
      <w:r w:rsidR="00C06430" w:rsidRPr="007A2E11">
        <w:rPr>
          <w:rFonts w:ascii="Arial" w:hAnsi="Arial" w:cs="Arial"/>
          <w:sz w:val="18"/>
          <w:szCs w:val="18"/>
          <w:lang w:val="en-US"/>
        </w:rPr>
        <w:t xml:space="preserve">is responsible for setting up the global production and logistics network. </w:t>
      </w:r>
      <w:r w:rsidRPr="007A2E11">
        <w:rPr>
          <w:rFonts w:ascii="Arial" w:hAnsi="Arial" w:cs="Arial"/>
          <w:sz w:val="18"/>
          <w:szCs w:val="18"/>
          <w:lang w:val="en-US"/>
        </w:rPr>
        <w:t xml:space="preserve">With the new building, Balluff is committing to its China strategy: "In the long term, China </w:t>
      </w:r>
      <w:r w:rsidR="00B24F46">
        <w:rPr>
          <w:rFonts w:ascii="Arial" w:hAnsi="Arial" w:cs="Arial"/>
          <w:sz w:val="18"/>
          <w:szCs w:val="18"/>
          <w:lang w:val="en-US"/>
        </w:rPr>
        <w:t>will be</w:t>
      </w:r>
      <w:r w:rsidR="00B24F46" w:rsidRPr="007A2E11">
        <w:rPr>
          <w:rFonts w:ascii="Arial" w:hAnsi="Arial" w:cs="Arial"/>
          <w:sz w:val="18"/>
          <w:szCs w:val="18"/>
          <w:lang w:val="en-US"/>
        </w:rPr>
        <w:t xml:space="preserve"> </w:t>
      </w:r>
      <w:r w:rsidRPr="007A2E11">
        <w:rPr>
          <w:rFonts w:ascii="Arial" w:hAnsi="Arial" w:cs="Arial"/>
          <w:sz w:val="18"/>
          <w:szCs w:val="18"/>
          <w:lang w:val="en-US"/>
        </w:rPr>
        <w:t xml:space="preserve">the world's largest market for production automation with a demand that we believe will continue to </w:t>
      </w:r>
      <w:r w:rsidR="00B24F46" w:rsidRPr="007A2E11">
        <w:rPr>
          <w:rFonts w:ascii="Arial" w:hAnsi="Arial" w:cs="Arial"/>
          <w:sz w:val="18"/>
          <w:szCs w:val="18"/>
          <w:lang w:val="en-US"/>
        </w:rPr>
        <w:t xml:space="preserve">steadily </w:t>
      </w:r>
      <w:r w:rsidRPr="007A2E11">
        <w:rPr>
          <w:rFonts w:ascii="Arial" w:hAnsi="Arial" w:cs="Arial"/>
          <w:sz w:val="18"/>
          <w:szCs w:val="18"/>
          <w:lang w:val="en-US"/>
        </w:rPr>
        <w:t xml:space="preserve">grow for a long time to come. In such a market, we must and want to be present with our philosophy of literally being close to our customers," explains Nonnenmann. </w:t>
      </w:r>
      <w:r w:rsidR="00062A86" w:rsidRPr="007A2E11">
        <w:rPr>
          <w:rFonts w:ascii="Arial" w:hAnsi="Arial" w:cs="Arial"/>
          <w:sz w:val="18"/>
          <w:szCs w:val="18"/>
          <w:lang w:val="en-US"/>
        </w:rPr>
        <w:t xml:space="preserve">As an employer, Balluff has </w:t>
      </w:r>
      <w:r w:rsidR="00B24F46">
        <w:rPr>
          <w:rFonts w:ascii="Arial" w:hAnsi="Arial" w:cs="Arial"/>
          <w:sz w:val="18"/>
          <w:szCs w:val="18"/>
          <w:lang w:val="en-US"/>
        </w:rPr>
        <w:t>earned</w:t>
      </w:r>
      <w:r w:rsidR="00B24F46" w:rsidRPr="007A2E11">
        <w:rPr>
          <w:rFonts w:ascii="Arial" w:hAnsi="Arial" w:cs="Arial"/>
          <w:sz w:val="18"/>
          <w:szCs w:val="18"/>
          <w:lang w:val="en-US"/>
        </w:rPr>
        <w:t xml:space="preserve"> </w:t>
      </w:r>
      <w:r w:rsidR="00405AEF" w:rsidRPr="007A2E11">
        <w:rPr>
          <w:rFonts w:ascii="Arial" w:hAnsi="Arial" w:cs="Arial"/>
          <w:sz w:val="18"/>
          <w:szCs w:val="18"/>
          <w:lang w:val="en-US"/>
        </w:rPr>
        <w:t xml:space="preserve">very </w:t>
      </w:r>
      <w:r w:rsidR="00062A86" w:rsidRPr="007A2E11">
        <w:rPr>
          <w:rFonts w:ascii="Arial" w:hAnsi="Arial" w:cs="Arial"/>
          <w:sz w:val="18"/>
          <w:szCs w:val="18"/>
          <w:lang w:val="en-US"/>
        </w:rPr>
        <w:t xml:space="preserve">good reputation in Chengdu. </w:t>
      </w:r>
      <w:r w:rsidR="00C06430" w:rsidRPr="007A2E11">
        <w:rPr>
          <w:rFonts w:ascii="Arial" w:hAnsi="Arial" w:cs="Arial"/>
          <w:sz w:val="18"/>
          <w:szCs w:val="18"/>
          <w:lang w:val="en-US"/>
        </w:rPr>
        <w:t>"</w:t>
      </w:r>
      <w:r w:rsidR="00D0000A" w:rsidRPr="007A2E11">
        <w:rPr>
          <w:rFonts w:ascii="Arial" w:hAnsi="Arial" w:cs="Arial"/>
          <w:sz w:val="18"/>
          <w:szCs w:val="18"/>
          <w:lang w:val="en-US"/>
        </w:rPr>
        <w:t>We have many long-standing employees,</w:t>
      </w:r>
      <w:r w:rsidR="00C06430" w:rsidRPr="007A2E11">
        <w:rPr>
          <w:rFonts w:ascii="Arial" w:hAnsi="Arial" w:cs="Arial"/>
          <w:sz w:val="18"/>
          <w:szCs w:val="18"/>
          <w:lang w:val="en-US"/>
        </w:rPr>
        <w:t>" says Erik Oortwijn</w:t>
      </w:r>
      <w:r w:rsidR="00062A86" w:rsidRPr="007A2E11">
        <w:rPr>
          <w:rFonts w:ascii="Arial" w:hAnsi="Arial" w:cs="Arial"/>
          <w:sz w:val="18"/>
          <w:szCs w:val="18"/>
          <w:lang w:val="en-US"/>
        </w:rPr>
        <w:t>, Managing Director of Balluff Sensors (Chengdu)</w:t>
      </w:r>
      <w:r w:rsidR="00C06430" w:rsidRPr="007A2E11">
        <w:rPr>
          <w:rFonts w:ascii="Arial" w:hAnsi="Arial" w:cs="Arial"/>
          <w:sz w:val="18"/>
          <w:szCs w:val="18"/>
          <w:lang w:val="en-US"/>
        </w:rPr>
        <w:t xml:space="preserve">. "This low turnover is exceptional for the Chinese labor market and shows the great trust Balluff has earned as an employer here." </w:t>
      </w:r>
    </w:p>
    <w:p w14:paraId="54124700" w14:textId="77777777" w:rsidR="003F37D2" w:rsidRPr="007A2E11" w:rsidRDefault="003F37D2" w:rsidP="00901B4A">
      <w:pPr>
        <w:spacing w:line="260" w:lineRule="atLeast"/>
        <w:rPr>
          <w:rFonts w:ascii="Arial" w:hAnsi="Arial" w:cs="Arial"/>
          <w:b/>
          <w:bCs/>
          <w:sz w:val="18"/>
          <w:szCs w:val="18"/>
          <w:lang w:val="en-US"/>
        </w:rPr>
      </w:pPr>
    </w:p>
    <w:p w14:paraId="039D37F1" w14:textId="77777777" w:rsidR="00995817" w:rsidRPr="007A2E11" w:rsidRDefault="00000000">
      <w:pPr>
        <w:spacing w:line="260" w:lineRule="atLeast"/>
        <w:rPr>
          <w:rFonts w:ascii="Arial" w:hAnsi="Arial" w:cs="Arial"/>
          <w:b/>
          <w:bCs/>
          <w:sz w:val="18"/>
          <w:szCs w:val="18"/>
          <w:lang w:val="en-US"/>
        </w:rPr>
      </w:pPr>
      <w:proofErr w:type="spellStart"/>
      <w:r w:rsidRPr="007A2E11">
        <w:rPr>
          <w:rFonts w:ascii="Arial" w:hAnsi="Arial" w:cs="Arial"/>
          <w:b/>
          <w:bCs/>
          <w:sz w:val="18"/>
          <w:szCs w:val="18"/>
          <w:lang w:val="en-US"/>
        </w:rPr>
        <w:t>Balluff's</w:t>
      </w:r>
      <w:proofErr w:type="spellEnd"/>
      <w:r w:rsidRPr="007A2E11">
        <w:rPr>
          <w:rFonts w:ascii="Arial" w:hAnsi="Arial" w:cs="Arial"/>
          <w:b/>
          <w:bCs/>
          <w:sz w:val="18"/>
          <w:szCs w:val="18"/>
          <w:lang w:val="en-US"/>
        </w:rPr>
        <w:t xml:space="preserve"> second largest production site</w:t>
      </w:r>
    </w:p>
    <w:p w14:paraId="4177C343" w14:textId="74935B0F" w:rsidR="00995817" w:rsidRPr="007A2E11" w:rsidRDefault="00000000">
      <w:pPr>
        <w:spacing w:line="260" w:lineRule="atLeast"/>
        <w:rPr>
          <w:rFonts w:ascii="Arial" w:hAnsi="Arial" w:cs="Arial"/>
          <w:bCs/>
          <w:sz w:val="18"/>
          <w:szCs w:val="18"/>
          <w:lang w:val="en-US"/>
        </w:rPr>
      </w:pPr>
      <w:r w:rsidRPr="007A2E11">
        <w:rPr>
          <w:rFonts w:ascii="Arial" w:hAnsi="Arial" w:cs="Arial"/>
          <w:sz w:val="18"/>
          <w:szCs w:val="18"/>
          <w:lang w:val="en-US"/>
        </w:rPr>
        <w:t xml:space="preserve">The plant in Chengdu is </w:t>
      </w:r>
      <w:r w:rsidR="001446FE" w:rsidRPr="007A2E11">
        <w:rPr>
          <w:rFonts w:ascii="Arial" w:hAnsi="Arial" w:cs="Arial"/>
          <w:sz w:val="18"/>
          <w:szCs w:val="18"/>
          <w:lang w:val="en-US"/>
        </w:rPr>
        <w:t xml:space="preserve">one of </w:t>
      </w:r>
      <w:proofErr w:type="spellStart"/>
      <w:r w:rsidR="006228BE" w:rsidRPr="007A2E11">
        <w:rPr>
          <w:rFonts w:ascii="Arial" w:hAnsi="Arial" w:cs="Arial"/>
          <w:sz w:val="18"/>
          <w:szCs w:val="18"/>
          <w:lang w:val="en-US"/>
        </w:rPr>
        <w:t>Balluff's</w:t>
      </w:r>
      <w:proofErr w:type="spellEnd"/>
      <w:r w:rsidR="006228BE" w:rsidRPr="007A2E11">
        <w:rPr>
          <w:rFonts w:ascii="Arial" w:hAnsi="Arial" w:cs="Arial"/>
          <w:sz w:val="18"/>
          <w:szCs w:val="18"/>
          <w:lang w:val="en-US"/>
        </w:rPr>
        <w:t xml:space="preserve"> three major production sites, </w:t>
      </w:r>
      <w:r w:rsidRPr="007A2E11">
        <w:rPr>
          <w:rFonts w:ascii="Arial" w:hAnsi="Arial" w:cs="Arial"/>
          <w:sz w:val="18"/>
          <w:szCs w:val="18"/>
          <w:lang w:val="en-US"/>
        </w:rPr>
        <w:t xml:space="preserve">along with the two plants in </w:t>
      </w:r>
      <w:proofErr w:type="spellStart"/>
      <w:r w:rsidR="006228BE" w:rsidRPr="007A2E11">
        <w:rPr>
          <w:rFonts w:ascii="Arial" w:hAnsi="Arial" w:cs="Arial"/>
          <w:sz w:val="18"/>
          <w:szCs w:val="18"/>
          <w:lang w:val="en-US"/>
        </w:rPr>
        <w:t>Veszprém</w:t>
      </w:r>
      <w:proofErr w:type="spellEnd"/>
      <w:r w:rsidR="006228BE" w:rsidRPr="007A2E11">
        <w:rPr>
          <w:rFonts w:ascii="Arial" w:hAnsi="Arial" w:cs="Arial"/>
          <w:sz w:val="18"/>
          <w:szCs w:val="18"/>
          <w:lang w:val="en-US"/>
        </w:rPr>
        <w:t xml:space="preserve"> </w:t>
      </w:r>
      <w:r w:rsidRPr="007A2E11">
        <w:rPr>
          <w:rFonts w:ascii="Arial" w:hAnsi="Arial" w:cs="Arial"/>
          <w:sz w:val="18"/>
          <w:szCs w:val="18"/>
          <w:lang w:val="en-US"/>
        </w:rPr>
        <w:t xml:space="preserve">(Hungary) and </w:t>
      </w:r>
      <w:r w:rsidR="006228BE" w:rsidRPr="007A2E11">
        <w:rPr>
          <w:rFonts w:ascii="Arial" w:hAnsi="Arial" w:cs="Arial"/>
          <w:sz w:val="18"/>
          <w:szCs w:val="18"/>
          <w:lang w:val="en-US"/>
        </w:rPr>
        <w:t xml:space="preserve">Aguascalientes (Mexico). </w:t>
      </w:r>
      <w:r w:rsidR="00341AB1" w:rsidRPr="007A2E11">
        <w:rPr>
          <w:rFonts w:ascii="Arial" w:hAnsi="Arial" w:cs="Arial"/>
          <w:bCs/>
          <w:sz w:val="18"/>
          <w:szCs w:val="18"/>
          <w:lang w:val="en-US"/>
        </w:rPr>
        <w:lastRenderedPageBreak/>
        <w:t>Balluff manufactures more than</w:t>
      </w:r>
      <w:r w:rsidR="00F82130">
        <w:rPr>
          <w:rFonts w:ascii="Arial" w:hAnsi="Arial" w:cs="Arial"/>
          <w:bCs/>
          <w:sz w:val="18"/>
          <w:szCs w:val="18"/>
          <w:lang w:val="en-US"/>
        </w:rPr>
        <w:t xml:space="preserve"> </w:t>
      </w:r>
      <w:r w:rsidR="00D0000A" w:rsidRPr="007A2E11">
        <w:rPr>
          <w:rFonts w:ascii="Arial" w:hAnsi="Arial" w:cs="Arial"/>
          <w:bCs/>
          <w:sz w:val="18"/>
          <w:szCs w:val="18"/>
          <w:lang w:val="en-US"/>
        </w:rPr>
        <w:t>3</w:t>
      </w:r>
      <w:r w:rsidR="00341AB1" w:rsidRPr="007A2E11">
        <w:rPr>
          <w:rFonts w:ascii="Arial" w:hAnsi="Arial" w:cs="Arial"/>
          <w:bCs/>
          <w:sz w:val="18"/>
          <w:szCs w:val="18"/>
          <w:lang w:val="en-US"/>
        </w:rPr>
        <w:t>,700,000 inductive and mechanical sensors per year in western China alone</w:t>
      </w:r>
      <w:r w:rsidR="006A31B2" w:rsidRPr="007A2E11">
        <w:rPr>
          <w:rFonts w:ascii="Arial" w:hAnsi="Arial" w:cs="Arial"/>
          <w:bCs/>
          <w:sz w:val="18"/>
          <w:szCs w:val="18"/>
          <w:lang w:val="en-US"/>
        </w:rPr>
        <w:t xml:space="preserve">, </w:t>
      </w:r>
      <w:r w:rsidR="00341AB1" w:rsidRPr="007A2E11">
        <w:rPr>
          <w:rFonts w:ascii="Arial" w:hAnsi="Arial" w:cs="Arial"/>
          <w:bCs/>
          <w:sz w:val="18"/>
          <w:szCs w:val="18"/>
          <w:lang w:val="en-US"/>
        </w:rPr>
        <w:t>as well as linear position measuring systems for industrial automation and other products.</w:t>
      </w:r>
      <w:r w:rsidR="006228BE" w:rsidRPr="007A2E11">
        <w:rPr>
          <w:rFonts w:ascii="Arial" w:hAnsi="Arial" w:cs="Arial"/>
          <w:bCs/>
          <w:sz w:val="18"/>
          <w:szCs w:val="18"/>
          <w:lang w:val="en-US"/>
        </w:rPr>
        <w:t xml:space="preserve"> In the production and logistics network, Chengdu </w:t>
      </w:r>
      <w:r w:rsidR="00B24F46">
        <w:rPr>
          <w:rFonts w:ascii="Arial" w:hAnsi="Arial" w:cs="Arial"/>
          <w:bCs/>
          <w:sz w:val="18"/>
          <w:szCs w:val="18"/>
          <w:lang w:val="en-US"/>
        </w:rPr>
        <w:t>serves as a</w:t>
      </w:r>
      <w:r w:rsidR="006228BE" w:rsidRPr="007A2E11">
        <w:rPr>
          <w:rFonts w:ascii="Arial" w:hAnsi="Arial" w:cs="Arial"/>
          <w:bCs/>
          <w:sz w:val="18"/>
          <w:szCs w:val="18"/>
          <w:lang w:val="en-US"/>
        </w:rPr>
        <w:t xml:space="preserve"> regional supplier for the APAC region and lead factory for inductive sensors. </w:t>
      </w:r>
    </w:p>
    <w:p w14:paraId="049D4FC1" w14:textId="77777777" w:rsidR="00341AB1" w:rsidRPr="007A2E11" w:rsidRDefault="00341AB1" w:rsidP="00901B4A">
      <w:pPr>
        <w:spacing w:line="260" w:lineRule="atLeast"/>
        <w:rPr>
          <w:rFonts w:ascii="Arial" w:hAnsi="Arial" w:cs="Arial"/>
          <w:sz w:val="18"/>
          <w:szCs w:val="18"/>
          <w:lang w:val="en-US"/>
        </w:rPr>
      </w:pPr>
    </w:p>
    <w:p w14:paraId="68B62A2D" w14:textId="77777777" w:rsidR="00A92DC5" w:rsidRPr="007A2E11" w:rsidRDefault="00A92DC5" w:rsidP="00901B4A">
      <w:pPr>
        <w:spacing w:line="260" w:lineRule="atLeast"/>
        <w:rPr>
          <w:rFonts w:ascii="Arial" w:hAnsi="Arial" w:cs="Arial"/>
          <w:sz w:val="18"/>
          <w:szCs w:val="18"/>
          <w:lang w:val="en-US"/>
        </w:rPr>
      </w:pPr>
    </w:p>
    <w:p w14:paraId="248F842A" w14:textId="2DA4C026" w:rsidR="00995817" w:rsidRPr="007A2E11" w:rsidRDefault="00C6533A">
      <w:pPr>
        <w:spacing w:line="260" w:lineRule="atLeast"/>
        <w:rPr>
          <w:rFonts w:ascii="Arial" w:hAnsi="Arial" w:cs="Arial"/>
          <w:b/>
          <w:i/>
          <w:sz w:val="18"/>
          <w:szCs w:val="18"/>
          <w:lang w:val="en-US"/>
        </w:rPr>
      </w:pPr>
      <w:r>
        <w:rPr>
          <w:noProof/>
        </w:rPr>
        <w:drawing>
          <wp:inline distT="0" distB="0" distL="0" distR="0" wp14:anchorId="77760317" wp14:editId="0D713B61">
            <wp:extent cx="3780155" cy="224536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155" cy="2245360"/>
                    </a:xfrm>
                    <a:prstGeom prst="rect">
                      <a:avLst/>
                    </a:prstGeom>
                    <a:noFill/>
                    <a:ln>
                      <a:noFill/>
                    </a:ln>
                  </pic:spPr>
                </pic:pic>
              </a:graphicData>
            </a:graphic>
          </wp:inline>
        </w:drawing>
      </w:r>
      <w:r w:rsidR="00000000" w:rsidRPr="007A2E11">
        <w:rPr>
          <w:rFonts w:ascii="Arial" w:hAnsi="Arial" w:cs="Arial"/>
          <w:b/>
          <w:i/>
          <w:sz w:val="18"/>
          <w:szCs w:val="18"/>
          <w:lang w:val="en-US"/>
        </w:rPr>
        <w:t xml:space="preserve">Caption: </w:t>
      </w:r>
    </w:p>
    <w:p w14:paraId="30CE0804" w14:textId="77777777" w:rsidR="00995817" w:rsidRDefault="00000000">
      <w:pPr>
        <w:rPr>
          <w:rFonts w:ascii="Arial" w:hAnsi="Arial" w:cs="Arial"/>
          <w:i/>
          <w:sz w:val="18"/>
          <w:szCs w:val="18"/>
          <w:lang w:val="en-US"/>
        </w:rPr>
      </w:pPr>
      <w:r w:rsidRPr="007A2E11">
        <w:rPr>
          <w:rFonts w:ascii="Arial" w:hAnsi="Arial" w:cs="Arial"/>
          <w:i/>
          <w:sz w:val="18"/>
          <w:szCs w:val="18"/>
          <w:lang w:val="en-US"/>
        </w:rPr>
        <w:t xml:space="preserve">Ceremonial opening of the </w:t>
      </w:r>
      <w:r w:rsidR="000C6854" w:rsidRPr="007A2E11">
        <w:rPr>
          <w:rFonts w:ascii="Arial" w:hAnsi="Arial" w:cs="Arial"/>
          <w:i/>
          <w:sz w:val="18"/>
          <w:szCs w:val="18"/>
          <w:lang w:val="en-US"/>
        </w:rPr>
        <w:t xml:space="preserve">new premises </w:t>
      </w:r>
      <w:r w:rsidR="00F405DE" w:rsidRPr="007A2E11">
        <w:rPr>
          <w:rFonts w:ascii="Arial" w:hAnsi="Arial" w:cs="Arial"/>
          <w:i/>
          <w:sz w:val="18"/>
          <w:szCs w:val="18"/>
          <w:lang w:val="en-US"/>
        </w:rPr>
        <w:t>on July 7, 2023</w:t>
      </w:r>
    </w:p>
    <w:p w14:paraId="0135D670" w14:textId="77777777" w:rsidR="00D6351C" w:rsidRPr="007A2E11" w:rsidRDefault="00D6351C" w:rsidP="00BF60E7">
      <w:pPr>
        <w:spacing w:line="260" w:lineRule="atLeast"/>
        <w:rPr>
          <w:rFonts w:ascii="Arial" w:hAnsi="Arial" w:cs="Arial"/>
          <w:b/>
          <w:i/>
          <w:sz w:val="18"/>
          <w:szCs w:val="18"/>
          <w:lang w:val="en-US"/>
        </w:rPr>
      </w:pPr>
    </w:p>
    <w:p w14:paraId="1BC59AC8" w14:textId="77777777" w:rsidR="00D6351C" w:rsidRPr="007A2E11" w:rsidRDefault="00D6351C" w:rsidP="00BF60E7">
      <w:pPr>
        <w:spacing w:line="260" w:lineRule="atLeast"/>
        <w:rPr>
          <w:rFonts w:ascii="Arial" w:hAnsi="Arial" w:cs="Arial"/>
          <w:b/>
          <w:i/>
          <w:sz w:val="18"/>
          <w:szCs w:val="18"/>
          <w:lang w:val="en-US"/>
        </w:rPr>
      </w:pPr>
    </w:p>
    <w:p w14:paraId="501E676E" w14:textId="16233A4A" w:rsidR="00995817" w:rsidRPr="007A2E11" w:rsidRDefault="000D4FBD">
      <w:pPr>
        <w:spacing w:line="260" w:lineRule="atLeast"/>
        <w:rPr>
          <w:rFonts w:ascii="Arial" w:hAnsi="Arial" w:cs="Arial"/>
          <w:b/>
          <w:i/>
          <w:sz w:val="18"/>
          <w:szCs w:val="18"/>
          <w:lang w:val="en-US"/>
        </w:rPr>
      </w:pPr>
      <w:r>
        <w:rPr>
          <w:noProof/>
        </w:rPr>
        <w:drawing>
          <wp:inline distT="0" distB="0" distL="0" distR="0" wp14:anchorId="783002B2" wp14:editId="69299631">
            <wp:extent cx="3780155" cy="207454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155" cy="2074545"/>
                    </a:xfrm>
                    <a:prstGeom prst="rect">
                      <a:avLst/>
                    </a:prstGeom>
                    <a:noFill/>
                    <a:ln>
                      <a:noFill/>
                    </a:ln>
                  </pic:spPr>
                </pic:pic>
              </a:graphicData>
            </a:graphic>
          </wp:inline>
        </w:drawing>
      </w:r>
      <w:r w:rsidRPr="007A2E11">
        <w:rPr>
          <w:rFonts w:ascii="Arial" w:hAnsi="Arial" w:cs="Arial"/>
          <w:b/>
          <w:i/>
          <w:sz w:val="18"/>
          <w:szCs w:val="18"/>
          <w:lang w:val="en-US"/>
        </w:rPr>
        <w:t xml:space="preserve">Caption: </w:t>
      </w:r>
    </w:p>
    <w:p w14:paraId="3972D2EF" w14:textId="6B1684DD" w:rsidR="00995817" w:rsidRPr="007A2E11" w:rsidRDefault="00000000">
      <w:pPr>
        <w:rPr>
          <w:rFonts w:ascii="Arial" w:hAnsi="Arial" w:cs="Arial"/>
          <w:i/>
          <w:sz w:val="18"/>
          <w:szCs w:val="18"/>
          <w:lang w:val="en-US"/>
        </w:rPr>
      </w:pPr>
      <w:r w:rsidRPr="007A2E11">
        <w:rPr>
          <w:rFonts w:ascii="Arial" w:hAnsi="Arial" w:cs="Arial"/>
          <w:i/>
          <w:sz w:val="18"/>
          <w:szCs w:val="18"/>
          <w:lang w:val="en-US"/>
        </w:rPr>
        <w:t xml:space="preserve">In Chengdu since 2007: </w:t>
      </w:r>
      <w:r w:rsidR="002C5D67" w:rsidRPr="007A2E11">
        <w:rPr>
          <w:rFonts w:ascii="Arial" w:hAnsi="Arial" w:cs="Arial"/>
          <w:i/>
          <w:sz w:val="18"/>
          <w:szCs w:val="18"/>
          <w:lang w:val="en-US"/>
        </w:rPr>
        <w:t xml:space="preserve">The company premises of Balluff Sensors </w:t>
      </w:r>
      <w:r w:rsidR="00ED362C" w:rsidRPr="007A2E11">
        <w:rPr>
          <w:rFonts w:ascii="Arial" w:hAnsi="Arial" w:cs="Arial"/>
          <w:i/>
          <w:sz w:val="18"/>
          <w:szCs w:val="18"/>
          <w:lang w:val="en-US"/>
        </w:rPr>
        <w:t>(Chengdu) Co., Ltd.</w:t>
      </w:r>
      <w:r w:rsidR="00551843">
        <w:rPr>
          <w:rFonts w:ascii="Arial" w:hAnsi="Arial" w:cs="Arial"/>
          <w:i/>
          <w:sz w:val="18"/>
          <w:szCs w:val="18"/>
          <w:lang w:val="en-US"/>
        </w:rPr>
        <w:t xml:space="preserve"> with its </w:t>
      </w:r>
      <w:r w:rsidR="007B0738" w:rsidRPr="007A2E11">
        <w:rPr>
          <w:rFonts w:ascii="Arial" w:hAnsi="Arial" w:cs="Arial"/>
          <w:i/>
          <w:sz w:val="18"/>
          <w:szCs w:val="18"/>
          <w:lang w:val="en-US"/>
        </w:rPr>
        <w:t>new building</w:t>
      </w:r>
      <w:r w:rsidR="00551843">
        <w:rPr>
          <w:rFonts w:ascii="Arial" w:hAnsi="Arial" w:cs="Arial"/>
          <w:i/>
          <w:sz w:val="18"/>
          <w:szCs w:val="18"/>
          <w:lang w:val="en-US"/>
        </w:rPr>
        <w:t xml:space="preserve"> (left) and </w:t>
      </w:r>
      <w:r w:rsidR="007B0738" w:rsidRPr="007A2E11">
        <w:rPr>
          <w:rFonts w:ascii="Arial" w:hAnsi="Arial" w:cs="Arial"/>
          <w:i/>
          <w:sz w:val="18"/>
          <w:szCs w:val="18"/>
          <w:lang w:val="en-US"/>
        </w:rPr>
        <w:t xml:space="preserve">the modernized </w:t>
      </w:r>
      <w:r w:rsidR="00F23167" w:rsidRPr="007A2E11">
        <w:rPr>
          <w:rFonts w:ascii="Arial" w:hAnsi="Arial" w:cs="Arial"/>
          <w:i/>
          <w:sz w:val="18"/>
          <w:szCs w:val="18"/>
          <w:lang w:val="en-US"/>
        </w:rPr>
        <w:t>existing</w:t>
      </w:r>
      <w:r w:rsidR="007B0738" w:rsidRPr="007A2E11">
        <w:rPr>
          <w:rFonts w:ascii="Arial" w:hAnsi="Arial" w:cs="Arial"/>
          <w:i/>
          <w:sz w:val="18"/>
          <w:szCs w:val="18"/>
          <w:lang w:val="en-US"/>
        </w:rPr>
        <w:t xml:space="preserve"> building </w:t>
      </w:r>
      <w:r w:rsidR="00551843">
        <w:rPr>
          <w:rFonts w:ascii="Arial" w:hAnsi="Arial" w:cs="Arial"/>
          <w:i/>
          <w:sz w:val="18"/>
          <w:szCs w:val="18"/>
          <w:lang w:val="en-US"/>
        </w:rPr>
        <w:t>built in</w:t>
      </w:r>
      <w:r w:rsidR="00551843" w:rsidRPr="007A2E11">
        <w:rPr>
          <w:rFonts w:ascii="Arial" w:hAnsi="Arial" w:cs="Arial"/>
          <w:i/>
          <w:sz w:val="18"/>
          <w:szCs w:val="18"/>
          <w:lang w:val="en-US"/>
        </w:rPr>
        <w:t xml:space="preserve"> </w:t>
      </w:r>
      <w:r w:rsidR="007B0738" w:rsidRPr="007A2E11">
        <w:rPr>
          <w:rFonts w:ascii="Arial" w:hAnsi="Arial" w:cs="Arial"/>
          <w:i/>
          <w:sz w:val="18"/>
          <w:szCs w:val="18"/>
          <w:lang w:val="en-US"/>
        </w:rPr>
        <w:t>2007</w:t>
      </w:r>
      <w:r w:rsidR="00551843">
        <w:rPr>
          <w:rFonts w:ascii="Arial" w:hAnsi="Arial" w:cs="Arial"/>
          <w:i/>
          <w:sz w:val="18"/>
          <w:szCs w:val="18"/>
          <w:lang w:val="en-US"/>
        </w:rPr>
        <w:t xml:space="preserve"> (right)</w:t>
      </w:r>
      <w:r w:rsidR="007B0738" w:rsidRPr="007A2E11">
        <w:rPr>
          <w:rFonts w:ascii="Arial" w:hAnsi="Arial" w:cs="Arial"/>
          <w:i/>
          <w:sz w:val="18"/>
          <w:szCs w:val="18"/>
          <w:lang w:val="en-US"/>
        </w:rPr>
        <w:t>.</w:t>
      </w:r>
    </w:p>
    <w:p w14:paraId="4369FBC8" w14:textId="77777777" w:rsidR="009B02DF" w:rsidRPr="007A2E11" w:rsidRDefault="009B02DF" w:rsidP="00126976">
      <w:pPr>
        <w:rPr>
          <w:rFonts w:ascii="Arial" w:hAnsi="Arial" w:cs="Arial"/>
          <w:i/>
          <w:sz w:val="18"/>
          <w:szCs w:val="18"/>
          <w:lang w:val="en-US"/>
        </w:rPr>
      </w:pPr>
    </w:p>
    <w:p w14:paraId="12A4E125" w14:textId="77777777" w:rsidR="00A92DC5" w:rsidRPr="007A2E11" w:rsidRDefault="00A92DC5" w:rsidP="00126976">
      <w:pPr>
        <w:rPr>
          <w:rFonts w:ascii="Arial" w:hAnsi="Arial" w:cs="Arial"/>
          <w:i/>
          <w:sz w:val="18"/>
          <w:szCs w:val="18"/>
          <w:lang w:val="en-US"/>
        </w:rPr>
      </w:pPr>
    </w:p>
    <w:p w14:paraId="41C8605F" w14:textId="5834D31D" w:rsidR="00995817" w:rsidRPr="007A2E11" w:rsidRDefault="005E5F0B">
      <w:pPr>
        <w:spacing w:line="260" w:lineRule="atLeast"/>
        <w:rPr>
          <w:rFonts w:ascii="Arial" w:hAnsi="Arial" w:cs="Arial"/>
          <w:b/>
          <w:i/>
          <w:sz w:val="18"/>
          <w:szCs w:val="18"/>
          <w:lang w:val="en-US"/>
        </w:rPr>
      </w:pPr>
      <w:r>
        <w:rPr>
          <w:noProof/>
        </w:rPr>
        <w:lastRenderedPageBreak/>
        <w:drawing>
          <wp:inline distT="0" distB="0" distL="0" distR="0" wp14:anchorId="132D425E" wp14:editId="67A8A78C">
            <wp:extent cx="3780155" cy="23145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8059" b="10343"/>
                    <a:stretch/>
                  </pic:blipFill>
                  <pic:spPr bwMode="auto">
                    <a:xfrm>
                      <a:off x="0" y="0"/>
                      <a:ext cx="3780155" cy="2314575"/>
                    </a:xfrm>
                    <a:prstGeom prst="rect">
                      <a:avLst/>
                    </a:prstGeom>
                    <a:noFill/>
                    <a:ln>
                      <a:noFill/>
                    </a:ln>
                    <a:extLst>
                      <a:ext uri="{53640926-AAD7-44D8-BBD7-CCE9431645EC}">
                        <a14:shadowObscured xmlns:a14="http://schemas.microsoft.com/office/drawing/2010/main"/>
                      </a:ext>
                    </a:extLst>
                  </pic:spPr>
                </pic:pic>
              </a:graphicData>
            </a:graphic>
          </wp:inline>
        </w:drawing>
      </w:r>
      <w:r w:rsidRPr="007A2E11">
        <w:rPr>
          <w:rFonts w:ascii="Arial" w:hAnsi="Arial" w:cs="Arial"/>
          <w:b/>
          <w:i/>
          <w:sz w:val="18"/>
          <w:szCs w:val="18"/>
          <w:lang w:val="en-US"/>
        </w:rPr>
        <w:t xml:space="preserve">Caption: </w:t>
      </w:r>
    </w:p>
    <w:p w14:paraId="3F25F8AD" w14:textId="7A98323C" w:rsidR="00995817" w:rsidRPr="007A2E11" w:rsidRDefault="00000000">
      <w:pPr>
        <w:rPr>
          <w:rFonts w:ascii="Arial" w:hAnsi="Arial" w:cs="Arial"/>
          <w:i/>
          <w:iCs/>
          <w:sz w:val="18"/>
          <w:szCs w:val="18"/>
          <w:lang w:val="en-US"/>
        </w:rPr>
      </w:pPr>
      <w:r w:rsidRPr="007A2E11">
        <w:rPr>
          <w:rFonts w:ascii="Arial" w:hAnsi="Arial" w:cs="Arial"/>
          <w:i/>
          <w:iCs/>
          <w:sz w:val="18"/>
          <w:szCs w:val="18"/>
          <w:lang w:val="en-US"/>
        </w:rPr>
        <w:t>With the</w:t>
      </w:r>
      <w:r w:rsidR="00551843">
        <w:rPr>
          <w:rFonts w:ascii="Arial" w:hAnsi="Arial" w:cs="Arial"/>
          <w:i/>
          <w:iCs/>
          <w:sz w:val="18"/>
          <w:szCs w:val="18"/>
          <w:lang w:val="en-US"/>
        </w:rPr>
        <w:t xml:space="preserve"> addition of the new</w:t>
      </w:r>
      <w:r w:rsidRPr="007A2E11">
        <w:rPr>
          <w:rFonts w:ascii="Arial" w:hAnsi="Arial" w:cs="Arial"/>
          <w:i/>
          <w:iCs/>
          <w:sz w:val="18"/>
          <w:szCs w:val="18"/>
          <w:lang w:val="en-US"/>
        </w:rPr>
        <w:t xml:space="preserve"> 6,000 m²  building, the production </w:t>
      </w:r>
      <w:r w:rsidR="00AC73DD">
        <w:rPr>
          <w:rFonts w:ascii="Arial" w:hAnsi="Arial" w:cs="Arial"/>
          <w:i/>
          <w:iCs/>
          <w:sz w:val="18"/>
          <w:szCs w:val="18"/>
          <w:lang w:val="en-US"/>
        </w:rPr>
        <w:t>facilities</w:t>
      </w:r>
      <w:r w:rsidR="00AC73DD" w:rsidRPr="007A2E11">
        <w:rPr>
          <w:rFonts w:ascii="Arial" w:hAnsi="Arial" w:cs="Arial"/>
          <w:i/>
          <w:iCs/>
          <w:sz w:val="18"/>
          <w:szCs w:val="18"/>
          <w:lang w:val="en-US"/>
        </w:rPr>
        <w:t xml:space="preserve"> </w:t>
      </w:r>
      <w:r w:rsidRPr="007A2E11">
        <w:rPr>
          <w:rFonts w:ascii="Arial" w:hAnsi="Arial" w:cs="Arial"/>
          <w:i/>
          <w:iCs/>
          <w:sz w:val="18"/>
          <w:szCs w:val="18"/>
          <w:lang w:val="en-US"/>
        </w:rPr>
        <w:t xml:space="preserve">at the </w:t>
      </w:r>
      <w:r w:rsidR="00923E3A" w:rsidRPr="007A2E11">
        <w:rPr>
          <w:rFonts w:ascii="Arial" w:hAnsi="Arial" w:cs="Arial"/>
          <w:i/>
          <w:iCs/>
          <w:sz w:val="18"/>
          <w:szCs w:val="18"/>
          <w:lang w:val="en-US"/>
        </w:rPr>
        <w:t xml:space="preserve">Balluff </w:t>
      </w:r>
      <w:r w:rsidRPr="007A2E11">
        <w:rPr>
          <w:rFonts w:ascii="Arial" w:hAnsi="Arial" w:cs="Arial"/>
          <w:i/>
          <w:iCs/>
          <w:sz w:val="18"/>
          <w:szCs w:val="18"/>
          <w:lang w:val="en-US"/>
        </w:rPr>
        <w:t xml:space="preserve">site in Chengdu </w:t>
      </w:r>
      <w:r w:rsidR="00551843">
        <w:rPr>
          <w:rFonts w:ascii="Arial" w:hAnsi="Arial" w:cs="Arial"/>
          <w:i/>
          <w:iCs/>
          <w:sz w:val="18"/>
          <w:szCs w:val="18"/>
          <w:lang w:val="en-US"/>
        </w:rPr>
        <w:t>has grown</w:t>
      </w:r>
      <w:r w:rsidRPr="007A2E11">
        <w:rPr>
          <w:rFonts w:ascii="Arial" w:hAnsi="Arial" w:cs="Arial"/>
          <w:i/>
          <w:iCs/>
          <w:sz w:val="18"/>
          <w:szCs w:val="18"/>
          <w:lang w:val="en-US"/>
        </w:rPr>
        <w:t xml:space="preserve"> by 75 percent</w:t>
      </w:r>
      <w:r w:rsidR="00FB7B68">
        <w:rPr>
          <w:rFonts w:ascii="Arial" w:hAnsi="Arial" w:cs="Arial"/>
          <w:i/>
          <w:iCs/>
          <w:sz w:val="18"/>
          <w:szCs w:val="18"/>
          <w:lang w:val="en-US"/>
        </w:rPr>
        <w:t>.</w:t>
      </w:r>
    </w:p>
    <w:p w14:paraId="45B2BE91" w14:textId="77777777" w:rsidR="009B02DF" w:rsidRPr="007A2E11" w:rsidRDefault="009B02DF" w:rsidP="00126976">
      <w:pPr>
        <w:rPr>
          <w:rFonts w:ascii="Arial" w:hAnsi="Arial" w:cs="Arial"/>
          <w:i/>
          <w:sz w:val="18"/>
          <w:szCs w:val="18"/>
          <w:lang w:val="en-US"/>
        </w:rPr>
      </w:pPr>
    </w:p>
    <w:p w14:paraId="64F79CA0" w14:textId="77777777" w:rsidR="00A92DC5" w:rsidRPr="007A2E11" w:rsidRDefault="00A92DC5" w:rsidP="00126976">
      <w:pPr>
        <w:rPr>
          <w:rFonts w:ascii="Arial" w:hAnsi="Arial" w:cs="Arial"/>
          <w:i/>
          <w:sz w:val="18"/>
          <w:szCs w:val="18"/>
          <w:lang w:val="en-US"/>
        </w:rPr>
      </w:pPr>
    </w:p>
    <w:p w14:paraId="5B303E26" w14:textId="75362302" w:rsidR="00995817" w:rsidRPr="007A2E11" w:rsidRDefault="009D6F52">
      <w:pPr>
        <w:spacing w:line="260" w:lineRule="atLeast"/>
        <w:rPr>
          <w:rFonts w:ascii="Arial" w:hAnsi="Arial" w:cs="Arial"/>
          <w:b/>
          <w:i/>
          <w:sz w:val="18"/>
          <w:szCs w:val="18"/>
          <w:lang w:val="en-US"/>
        </w:rPr>
      </w:pPr>
      <w:r>
        <w:rPr>
          <w:noProof/>
        </w:rPr>
        <w:drawing>
          <wp:inline distT="0" distB="0" distL="0" distR="0" wp14:anchorId="7DD1E882" wp14:editId="209FF797">
            <wp:extent cx="3780155" cy="25546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155" cy="2554605"/>
                    </a:xfrm>
                    <a:prstGeom prst="rect">
                      <a:avLst/>
                    </a:prstGeom>
                    <a:noFill/>
                    <a:ln>
                      <a:noFill/>
                    </a:ln>
                  </pic:spPr>
                </pic:pic>
              </a:graphicData>
            </a:graphic>
          </wp:inline>
        </w:drawing>
      </w:r>
      <w:r w:rsidRPr="007A2E11">
        <w:rPr>
          <w:rFonts w:ascii="Arial" w:hAnsi="Arial" w:cs="Arial"/>
          <w:b/>
          <w:i/>
          <w:sz w:val="18"/>
          <w:szCs w:val="18"/>
          <w:lang w:val="en-US"/>
        </w:rPr>
        <w:t xml:space="preserve">Caption: </w:t>
      </w:r>
    </w:p>
    <w:p w14:paraId="64CD11A4" w14:textId="77777777" w:rsidR="00995817" w:rsidRPr="007A2E11" w:rsidRDefault="00000000">
      <w:pPr>
        <w:rPr>
          <w:rFonts w:ascii="Arial" w:hAnsi="Arial" w:cs="Arial"/>
          <w:i/>
          <w:iCs/>
          <w:sz w:val="18"/>
          <w:szCs w:val="18"/>
          <w:lang w:val="en-US"/>
        </w:rPr>
      </w:pPr>
      <w:r w:rsidRPr="007A2E11">
        <w:rPr>
          <w:rFonts w:ascii="Arial" w:hAnsi="Arial" w:cs="Arial"/>
          <w:i/>
          <w:iCs/>
          <w:sz w:val="18"/>
          <w:szCs w:val="18"/>
          <w:lang w:val="en-US"/>
        </w:rPr>
        <w:t>Global standards for optimal working conditions: Balluff creates 300 new jobs in Chengdu</w:t>
      </w:r>
    </w:p>
    <w:p w14:paraId="61585BBA" w14:textId="77777777" w:rsidR="00126976" w:rsidRPr="007A2E11" w:rsidRDefault="00126976" w:rsidP="00126976">
      <w:pPr>
        <w:rPr>
          <w:rFonts w:ascii="Arial" w:hAnsi="Arial" w:cs="Arial"/>
          <w:sz w:val="18"/>
          <w:szCs w:val="18"/>
          <w:lang w:val="en-US"/>
        </w:rPr>
      </w:pPr>
    </w:p>
    <w:p w14:paraId="63F043DC" w14:textId="77777777" w:rsidR="00923E3A" w:rsidRPr="007A2E11" w:rsidRDefault="00923E3A" w:rsidP="00126976">
      <w:pPr>
        <w:rPr>
          <w:rFonts w:ascii="Arial" w:hAnsi="Arial" w:cs="Arial"/>
          <w:sz w:val="18"/>
          <w:szCs w:val="18"/>
          <w:lang w:val="en-US"/>
        </w:rPr>
      </w:pPr>
    </w:p>
    <w:p w14:paraId="2A2AB89D" w14:textId="77777777" w:rsidR="00995817" w:rsidRPr="007A2E11" w:rsidRDefault="00000000">
      <w:pPr>
        <w:rPr>
          <w:rFonts w:ascii="Arial" w:hAnsi="Arial" w:cs="Arial"/>
          <w:b/>
          <w:sz w:val="18"/>
          <w:szCs w:val="18"/>
          <w:lang w:val="en-US"/>
        </w:rPr>
      </w:pPr>
      <w:r w:rsidRPr="007A2E11">
        <w:rPr>
          <w:rFonts w:ascii="Arial" w:hAnsi="Arial" w:cs="Arial"/>
          <w:b/>
          <w:sz w:val="18"/>
          <w:szCs w:val="18"/>
          <w:lang w:val="en-US"/>
        </w:rPr>
        <w:t>About the company Balluff</w:t>
      </w:r>
    </w:p>
    <w:p w14:paraId="43F9386D" w14:textId="77777777" w:rsidR="00995817" w:rsidRPr="007A2E11" w:rsidRDefault="00000000">
      <w:pPr>
        <w:rPr>
          <w:rFonts w:ascii="Arial" w:hAnsi="Arial" w:cs="Arial"/>
          <w:sz w:val="18"/>
          <w:szCs w:val="18"/>
          <w:lang w:val="en-US"/>
        </w:rPr>
      </w:pPr>
      <w:r w:rsidRPr="007A2E11">
        <w:rPr>
          <w:rFonts w:ascii="Arial" w:hAnsi="Arial" w:cs="Arial"/>
          <w:sz w:val="18"/>
          <w:szCs w:val="18"/>
          <w:lang w:val="en-US"/>
        </w:rPr>
        <w:t xml:space="preserve">Founded in 1921 in Neuhausen a. d. F., Balluff with its 3900 employees worldwide stands for innovative technology, quality and cross-industry experience in industrial automation. As a leading sensor and automation specialist, the fourth-generation family-owned company offers a comprehensive portfolio of high-quality sensor, identification, network and software solutions. </w:t>
      </w:r>
    </w:p>
    <w:p w14:paraId="4AF67BD3" w14:textId="77777777" w:rsidR="00995817" w:rsidRPr="007A2E11" w:rsidRDefault="00000000">
      <w:pPr>
        <w:rPr>
          <w:rFonts w:ascii="Arial" w:hAnsi="Arial" w:cs="Arial"/>
          <w:sz w:val="18"/>
          <w:szCs w:val="18"/>
          <w:lang w:val="en-US"/>
        </w:rPr>
      </w:pPr>
      <w:r w:rsidRPr="007A2E11">
        <w:rPr>
          <w:rFonts w:ascii="Arial" w:hAnsi="Arial" w:cs="Arial"/>
          <w:sz w:val="18"/>
          <w:szCs w:val="18"/>
          <w:lang w:val="en-US"/>
        </w:rPr>
        <w:t>In 2022, the Balluff Group recorded sales of around 567 million euros. In addition to its central headquarters in Neuhausen a. d. F., Balluff has sales, production and development locations around the globe and is represented by 38 subsidiaries and other agencies in 61 countries. This guarantees customers fast worldwide availability of products and a high quality of advice and service directly on site.</w:t>
      </w:r>
    </w:p>
    <w:sectPr w:rsidR="00995817" w:rsidRPr="007A2E11" w:rsidSect="004379D6">
      <w:headerReference w:type="default" r:id="rId11"/>
      <w:headerReference w:type="first" r:id="rId12"/>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6CB3E" w14:textId="77777777" w:rsidR="00A31740" w:rsidRDefault="00A31740">
      <w:r>
        <w:separator/>
      </w:r>
    </w:p>
  </w:endnote>
  <w:endnote w:type="continuationSeparator" w:id="0">
    <w:p w14:paraId="5447B7E2" w14:textId="77777777" w:rsidR="00A31740" w:rsidRDefault="00A3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57169" w14:textId="77777777" w:rsidR="00A31740" w:rsidRDefault="00A31740">
      <w:r>
        <w:separator/>
      </w:r>
    </w:p>
  </w:footnote>
  <w:footnote w:type="continuationSeparator" w:id="0">
    <w:p w14:paraId="34E181C9" w14:textId="77777777" w:rsidR="00A31740" w:rsidRDefault="00A31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76C3" w14:textId="77777777" w:rsidR="00995817" w:rsidRPr="007A2E11" w:rsidRDefault="00000000">
    <w:pPr>
      <w:pStyle w:val="Kopfzeile"/>
      <w:spacing w:line="140" w:lineRule="atLeast"/>
      <w:ind w:right="-568"/>
      <w:rPr>
        <w:rFonts w:ascii="Arial" w:hAnsi="Arial" w:cs="Arial"/>
        <w:noProof/>
        <w:sz w:val="32"/>
        <w:szCs w:val="32"/>
        <w:lang w:val="en-US"/>
      </w:rPr>
    </w:pPr>
    <w:r w:rsidRPr="007A2E11">
      <w:rPr>
        <w:rFonts w:ascii="Arial" w:hAnsi="Arial" w:cs="Arial"/>
        <w:noProof/>
        <w:sz w:val="32"/>
        <w:szCs w:val="32"/>
        <w:lang w:val="en-US"/>
      </w:rPr>
      <w:t>PRESS RELEASE</w:t>
    </w:r>
  </w:p>
  <w:p w14:paraId="48E8D182" w14:textId="77777777" w:rsidR="00995817" w:rsidRPr="007A2E11" w:rsidRDefault="00000000">
    <w:pPr>
      <w:pStyle w:val="Kopfzeile"/>
      <w:tabs>
        <w:tab w:val="clear" w:pos="4536"/>
        <w:tab w:val="clear" w:pos="9072"/>
        <w:tab w:val="left" w:pos="3375"/>
      </w:tabs>
      <w:spacing w:line="140" w:lineRule="atLeast"/>
      <w:rPr>
        <w:rFonts w:ascii="Arial" w:hAnsi="Arial" w:cs="Arial"/>
        <w:noProof/>
        <w:sz w:val="32"/>
        <w:szCs w:val="32"/>
        <w:lang w:val="en-US"/>
      </w:rPr>
    </w:pPr>
    <w:r>
      <w:rPr>
        <w:rFonts w:ascii="Arial" w:hAnsi="Arial" w:cs="Arial"/>
        <w:noProof/>
        <w:sz w:val="32"/>
        <w:szCs w:val="32"/>
      </w:rPr>
      <w:drawing>
        <wp:anchor distT="0" distB="0" distL="114300" distR="114300" simplePos="0" relativeHeight="251658240" behindDoc="0" locked="0" layoutInCell="1" allowOverlap="1" wp14:anchorId="4938B7F5" wp14:editId="1FF60FF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2E11">
      <w:rPr>
        <w:rFonts w:ascii="Arial" w:hAnsi="Arial" w:cs="Arial"/>
        <w:noProof/>
        <w:sz w:val="32"/>
        <w:szCs w:val="32"/>
        <w:lang w:val="en-US"/>
      </w:rPr>
      <w:t>PRESS RELEASE</w:t>
    </w:r>
  </w:p>
  <w:p w14:paraId="26BA4AAF"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 xml:space="preserve">Page </w:t>
    </w:r>
    <w:r w:rsidRPr="004379D6">
      <w:rPr>
        <w:rFonts w:ascii="Arial" w:hAnsi="Arial" w:cs="Arial"/>
        <w:sz w:val="18"/>
        <w:szCs w:val="18"/>
      </w:rPr>
      <w:fldChar w:fldCharType="begin"/>
    </w:r>
    <w:r w:rsidRPr="007A2E11">
      <w:rPr>
        <w:rFonts w:ascii="Arial" w:hAnsi="Arial" w:cs="Arial"/>
        <w:sz w:val="18"/>
        <w:szCs w:val="18"/>
        <w:lang w:val="en-US"/>
      </w:rPr>
      <w:instrText>PAGE   \* MERGEFORMAT</w:instrText>
    </w:r>
    <w:r w:rsidRPr="004379D6">
      <w:rPr>
        <w:rFonts w:ascii="Arial" w:hAnsi="Arial" w:cs="Arial"/>
        <w:sz w:val="18"/>
        <w:szCs w:val="18"/>
      </w:rPr>
      <w:fldChar w:fldCharType="separate"/>
    </w:r>
    <w:r w:rsidRPr="007A2E11">
      <w:rPr>
        <w:rFonts w:ascii="Arial" w:hAnsi="Arial" w:cs="Arial"/>
        <w:noProof/>
        <w:sz w:val="18"/>
        <w:szCs w:val="18"/>
        <w:lang w:val="en-US"/>
      </w:rPr>
      <w:t>2</w:t>
    </w:r>
    <w:r w:rsidRPr="004379D6">
      <w:rPr>
        <w:rFonts w:ascii="Arial" w:hAnsi="Arial" w:cs="Arial"/>
        <w:sz w:val="18"/>
        <w:szCs w:val="18"/>
      </w:rPr>
      <w:fldChar w:fldCharType="end"/>
    </w:r>
  </w:p>
  <w:p w14:paraId="16D7F85A" w14:textId="77777777" w:rsidR="00A5772F" w:rsidRPr="007A2E11" w:rsidRDefault="00A5772F" w:rsidP="004379D6">
    <w:pPr>
      <w:framePr w:w="3120" w:h="8006" w:hSpace="142" w:wrap="around" w:vAnchor="page" w:hAnchor="page" w:x="8223" w:y="2553"/>
      <w:spacing w:line="260" w:lineRule="atLeast"/>
      <w:rPr>
        <w:rFonts w:ascii="Arial" w:hAnsi="Arial" w:cs="Arial"/>
        <w:sz w:val="18"/>
        <w:szCs w:val="18"/>
        <w:lang w:val="en-US"/>
      </w:rPr>
    </w:pPr>
  </w:p>
  <w:p w14:paraId="765F519C" w14:textId="77777777" w:rsidR="00A5772F" w:rsidRPr="007A2E11" w:rsidRDefault="00A5772F" w:rsidP="004379D6">
    <w:pPr>
      <w:framePr w:w="3120" w:h="8006" w:hSpace="142" w:wrap="around" w:vAnchor="page" w:hAnchor="page" w:x="8223" w:y="2553"/>
      <w:spacing w:line="260" w:lineRule="atLeast"/>
      <w:rPr>
        <w:rFonts w:ascii="Arial" w:hAnsi="Arial" w:cs="Arial"/>
        <w:sz w:val="18"/>
        <w:szCs w:val="18"/>
        <w:lang w:val="en-US"/>
      </w:rPr>
    </w:pPr>
  </w:p>
  <w:p w14:paraId="53CFE8F9" w14:textId="77777777" w:rsidR="00995817" w:rsidRDefault="00000000">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6A298AA5" w14:textId="77777777" w:rsidR="00995817" w:rsidRDefault="00000000">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6B8D540" w14:textId="77777777" w:rsidR="00995817" w:rsidRDefault="00000000">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BD9D504"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Germany</w:t>
    </w:r>
  </w:p>
  <w:p w14:paraId="3ECDA8FC"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Phone +49 7158 173-0</w:t>
    </w:r>
  </w:p>
  <w:p w14:paraId="72D89DAA"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Fax +49 7158 5010</w:t>
    </w:r>
  </w:p>
  <w:p w14:paraId="7B2585F4"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balluff@balluff.de</w:t>
    </w:r>
  </w:p>
  <w:p w14:paraId="6990E3F0" w14:textId="77777777" w:rsidR="00995817" w:rsidRDefault="00000000">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76856997" w14:textId="77777777" w:rsidR="00995817" w:rsidRPr="007A2E11" w:rsidRDefault="00000000">
    <w:pPr>
      <w:pStyle w:val="Kopfzeile"/>
      <w:rPr>
        <w:lang w:val="fr-FR"/>
      </w:rPr>
    </w:pPr>
    <w:r w:rsidRPr="007A2E11">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948A" w14:textId="77777777" w:rsidR="00995817" w:rsidRDefault="00000000">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78720" behindDoc="0" locked="0" layoutInCell="1" allowOverlap="1" wp14:anchorId="3DCF4807" wp14:editId="540B1174">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 xml:space="preserve">PRESS INFORMATION </w:t>
    </w:r>
    <w:r w:rsidRPr="00650348">
      <w:rPr>
        <w:rFonts w:ascii="Arial" w:hAnsi="Arial" w:cs="Arial"/>
        <w:noProof/>
        <w:sz w:val="32"/>
        <w:szCs w:val="32"/>
        <w:lang w:val="fr-FR"/>
      </w:rPr>
      <w:br/>
      <w:t xml:space="preserve">PRESS RELEASE </w:t>
    </w:r>
    <w:r w:rsidRPr="00650348">
      <w:rPr>
        <w:rFonts w:ascii="Arial" w:hAnsi="Arial" w:cs="Arial"/>
        <w:sz w:val="32"/>
        <w:szCs w:val="32"/>
        <w:lang w:val="fr-FR"/>
      </w:rPr>
      <w:br/>
      <w:t>COMMUNIQUÉ DE PRESSE</w:t>
    </w:r>
  </w:p>
  <w:p w14:paraId="3E643665" w14:textId="77777777" w:rsidR="00995817" w:rsidRPr="007A2E11" w:rsidRDefault="00000000">
    <w:pPr>
      <w:framePr w:w="3120" w:h="8006" w:hSpace="142" w:wrap="around" w:vAnchor="page" w:hAnchor="page" w:x="8223" w:y="2553"/>
      <w:spacing w:line="260" w:lineRule="atLeast"/>
      <w:rPr>
        <w:rFonts w:ascii="Arial" w:hAnsi="Arial" w:cs="Arial"/>
        <w:sz w:val="18"/>
        <w:szCs w:val="18"/>
        <w:lang w:val="fr-FR"/>
      </w:rPr>
    </w:pPr>
    <w:r w:rsidRPr="007A2E11">
      <w:rPr>
        <w:rFonts w:ascii="Arial" w:hAnsi="Arial" w:cs="Arial"/>
        <w:b/>
        <w:sz w:val="18"/>
        <w:szCs w:val="18"/>
        <w:lang w:val="fr-FR"/>
      </w:rPr>
      <w:t>Production expansion Chengdu</w:t>
    </w:r>
  </w:p>
  <w:p w14:paraId="25878660" w14:textId="77777777" w:rsidR="00995817" w:rsidRDefault="00000000">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w:t>
    </w:r>
    <w:r w:rsidRPr="004379D6">
      <w:rPr>
        <w:rFonts w:ascii="Arial" w:hAnsi="Arial" w:cs="Arial"/>
        <w:sz w:val="18"/>
        <w:szCs w:val="18"/>
      </w:rPr>
      <w:t xml:space="preserve">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7CC19B4C"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2A6FA481"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5B3AE7DE" w14:textId="77777777" w:rsidR="00995817" w:rsidRDefault="00000000">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7DDE0510" w14:textId="77777777" w:rsidR="00995817" w:rsidRDefault="00000000">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97539B6" w14:textId="77777777" w:rsidR="00995817" w:rsidRDefault="00000000">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133E18C"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Germany</w:t>
    </w:r>
  </w:p>
  <w:p w14:paraId="2E6076F3"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Phone +49 7158 173-0</w:t>
    </w:r>
  </w:p>
  <w:p w14:paraId="45C01FDE"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Fax +49 7158 5010</w:t>
    </w:r>
  </w:p>
  <w:p w14:paraId="76936E72" w14:textId="77777777" w:rsidR="00995817" w:rsidRPr="007A2E11" w:rsidRDefault="00000000">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balluff@balluff.de</w:t>
    </w:r>
  </w:p>
  <w:p w14:paraId="110113B6" w14:textId="77777777" w:rsidR="00995817" w:rsidRDefault="00000000">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16390DB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5D0A66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715DF02D" w14:textId="77777777" w:rsidR="00995817" w:rsidRDefault="00000000">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3BD3DDFE" w14:textId="77777777" w:rsidR="00995817" w:rsidRDefault="00000000">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Teresa Weinhuber</w:t>
    </w:r>
  </w:p>
  <w:p w14:paraId="160DEC6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p>
  <w:p w14:paraId="49F825A0" w14:textId="77777777" w:rsidR="00995817" w:rsidRDefault="00000000">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4FC8487C" w14:textId="77777777" w:rsidR="00995817" w:rsidRDefault="00000000">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Pr>
        <w:rFonts w:ascii="Arial" w:hAnsi="Arial" w:cs="Arial"/>
        <w:sz w:val="18"/>
        <w:szCs w:val="18"/>
        <w:lang w:val="en-GB"/>
      </w:rPr>
      <w:t>Communication</w:t>
    </w:r>
  </w:p>
  <w:p w14:paraId="5191A353" w14:textId="77777777" w:rsidR="00995817" w:rsidRDefault="00000000">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 xml:space="preserve">Tel. +49 7158 </w:t>
    </w:r>
    <w:r>
      <w:rPr>
        <w:rFonts w:ascii="Arial" w:hAnsi="Arial" w:cs="Arial"/>
        <w:sz w:val="18"/>
        <w:szCs w:val="18"/>
        <w:lang w:val="it-IT"/>
      </w:rPr>
      <w:t>173-8472</w:t>
    </w:r>
  </w:p>
  <w:p w14:paraId="5B337EAB" w14:textId="77777777" w:rsidR="00995817" w:rsidRDefault="00000000">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teresa.weinhuber@balluff.de</w:t>
    </w:r>
  </w:p>
  <w:p w14:paraId="20034828" w14:textId="77777777" w:rsidR="00A5772F" w:rsidRPr="009F0FCC" w:rsidRDefault="00A5772F" w:rsidP="004379D6">
    <w:pPr>
      <w:framePr w:w="3120" w:h="8006" w:hSpace="142" w:wrap="around" w:vAnchor="page" w:hAnchor="page" w:x="8223" w:y="2553"/>
      <w:spacing w:line="260" w:lineRule="atLeast"/>
      <w:rPr>
        <w:rFonts w:ascii="Arial" w:hAnsi="Arial" w:cs="Arial"/>
        <w:sz w:val="18"/>
        <w:szCs w:val="18"/>
        <w:lang w:val="en-US"/>
      </w:rPr>
    </w:pPr>
  </w:p>
  <w:p w14:paraId="618F45F4" w14:textId="2094EBDB" w:rsidR="00995817" w:rsidRDefault="00AC73DD">
    <w:pPr>
      <w:framePr w:w="3120" w:h="8006" w:hSpace="142" w:wrap="around" w:vAnchor="page" w:hAnchor="page" w:x="8223" w:y="2553"/>
      <w:spacing w:line="260" w:lineRule="atLeast"/>
      <w:rPr>
        <w:rFonts w:ascii="Arial" w:hAnsi="Arial" w:cs="Arial"/>
        <w:b/>
        <w:sz w:val="18"/>
        <w:szCs w:val="18"/>
      </w:rPr>
    </w:pPr>
    <w:r>
      <w:rPr>
        <w:rFonts w:ascii="Arial" w:hAnsi="Arial" w:cs="Arial"/>
        <w:b/>
        <w:sz w:val="18"/>
        <w:szCs w:val="18"/>
      </w:rPr>
      <w:t>C</w:t>
    </w:r>
    <w:r w:rsidRPr="00BF60E7">
      <w:rPr>
        <w:rFonts w:ascii="Arial" w:hAnsi="Arial" w:cs="Arial"/>
        <w:b/>
        <w:sz w:val="18"/>
        <w:szCs w:val="18"/>
      </w:rPr>
      <w:t xml:space="preserve">opy </w:t>
    </w:r>
    <w:proofErr w:type="spellStart"/>
    <w:r w:rsidRPr="00BF60E7">
      <w:rPr>
        <w:rFonts w:ascii="Arial" w:hAnsi="Arial" w:cs="Arial"/>
        <w:b/>
        <w:sz w:val="18"/>
        <w:szCs w:val="18"/>
      </w:rPr>
      <w:t>requested</w:t>
    </w:r>
    <w:proofErr w:type="spellEnd"/>
  </w:p>
  <w:p w14:paraId="7FFEF960"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1CA4A3D"/>
    <w:multiLevelType w:val="hybridMultilevel"/>
    <w:tmpl w:val="DB7A6832"/>
    <w:lvl w:ilvl="0" w:tplc="E6444970">
      <w:numFmt w:val="bullet"/>
      <w:lvlText w:val="-"/>
      <w:lvlJc w:val="left"/>
      <w:pPr>
        <w:ind w:left="780" w:hanging="360"/>
      </w:pPr>
      <w:rPr>
        <w:rFonts w:ascii="Calibri" w:eastAsia="SimSun" w:hAnsi="Calibri" w:cs="Calibri"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312599">
    <w:abstractNumId w:val="9"/>
  </w:num>
  <w:num w:numId="2" w16cid:durableId="1905603456">
    <w:abstractNumId w:val="7"/>
  </w:num>
  <w:num w:numId="3" w16cid:durableId="632714343">
    <w:abstractNumId w:val="6"/>
  </w:num>
  <w:num w:numId="4" w16cid:durableId="1132332579">
    <w:abstractNumId w:val="5"/>
  </w:num>
  <w:num w:numId="5" w16cid:durableId="474835194">
    <w:abstractNumId w:val="4"/>
  </w:num>
  <w:num w:numId="6" w16cid:durableId="1562329176">
    <w:abstractNumId w:val="8"/>
  </w:num>
  <w:num w:numId="7" w16cid:durableId="1406299159">
    <w:abstractNumId w:val="3"/>
  </w:num>
  <w:num w:numId="8" w16cid:durableId="1981837682">
    <w:abstractNumId w:val="2"/>
  </w:num>
  <w:num w:numId="9" w16cid:durableId="2115400715">
    <w:abstractNumId w:val="1"/>
  </w:num>
  <w:num w:numId="10" w16cid:durableId="718169537">
    <w:abstractNumId w:val="0"/>
  </w:num>
  <w:num w:numId="11" w16cid:durableId="2100367494">
    <w:abstractNumId w:val="12"/>
  </w:num>
  <w:num w:numId="12" w16cid:durableId="648366376">
    <w:abstractNumId w:val="11"/>
  </w:num>
  <w:num w:numId="13" w16cid:durableId="775444268">
    <w:abstractNumId w:val="14"/>
  </w:num>
  <w:num w:numId="14" w16cid:durableId="1439566408">
    <w:abstractNumId w:val="16"/>
  </w:num>
  <w:num w:numId="15" w16cid:durableId="169956363">
    <w:abstractNumId w:val="15"/>
  </w:num>
  <w:num w:numId="16" w16cid:durableId="933322814">
    <w:abstractNumId w:val="10"/>
  </w:num>
  <w:num w:numId="17" w16cid:durableId="470171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A1F"/>
    <w:rsid w:val="00000A08"/>
    <w:rsid w:val="00000AF0"/>
    <w:rsid w:val="000115B7"/>
    <w:rsid w:val="00023F90"/>
    <w:rsid w:val="00035952"/>
    <w:rsid w:val="000467AF"/>
    <w:rsid w:val="0005243A"/>
    <w:rsid w:val="00062A86"/>
    <w:rsid w:val="000631BC"/>
    <w:rsid w:val="00070D21"/>
    <w:rsid w:val="00070ECE"/>
    <w:rsid w:val="00075BC2"/>
    <w:rsid w:val="00077135"/>
    <w:rsid w:val="00084DC4"/>
    <w:rsid w:val="0009229F"/>
    <w:rsid w:val="000977D7"/>
    <w:rsid w:val="000A13C4"/>
    <w:rsid w:val="000A3F16"/>
    <w:rsid w:val="000A624C"/>
    <w:rsid w:val="000A73A4"/>
    <w:rsid w:val="000B7B11"/>
    <w:rsid w:val="000C0A1F"/>
    <w:rsid w:val="000C10AB"/>
    <w:rsid w:val="000C281D"/>
    <w:rsid w:val="000C3CDC"/>
    <w:rsid w:val="000C4321"/>
    <w:rsid w:val="000C5D0D"/>
    <w:rsid w:val="000C6854"/>
    <w:rsid w:val="000D3643"/>
    <w:rsid w:val="000D424F"/>
    <w:rsid w:val="000D4FBD"/>
    <w:rsid w:val="000D6809"/>
    <w:rsid w:val="000F0736"/>
    <w:rsid w:val="000F6F11"/>
    <w:rsid w:val="001031C1"/>
    <w:rsid w:val="001112E7"/>
    <w:rsid w:val="00112C66"/>
    <w:rsid w:val="00115379"/>
    <w:rsid w:val="001174CE"/>
    <w:rsid w:val="00121848"/>
    <w:rsid w:val="00126064"/>
    <w:rsid w:val="00126976"/>
    <w:rsid w:val="00130CF5"/>
    <w:rsid w:val="00131410"/>
    <w:rsid w:val="001401A6"/>
    <w:rsid w:val="00141A6F"/>
    <w:rsid w:val="00141ECA"/>
    <w:rsid w:val="00143381"/>
    <w:rsid w:val="001446FE"/>
    <w:rsid w:val="00150170"/>
    <w:rsid w:val="001505B9"/>
    <w:rsid w:val="00160168"/>
    <w:rsid w:val="00160911"/>
    <w:rsid w:val="00162664"/>
    <w:rsid w:val="0016707B"/>
    <w:rsid w:val="00170DB4"/>
    <w:rsid w:val="00171D0A"/>
    <w:rsid w:val="001733CF"/>
    <w:rsid w:val="00184CF5"/>
    <w:rsid w:val="001865F1"/>
    <w:rsid w:val="001A378C"/>
    <w:rsid w:val="001A6ABC"/>
    <w:rsid w:val="001A7453"/>
    <w:rsid w:val="001A7839"/>
    <w:rsid w:val="001B6CF5"/>
    <w:rsid w:val="001C015B"/>
    <w:rsid w:val="001C226E"/>
    <w:rsid w:val="001D6927"/>
    <w:rsid w:val="001E3E6F"/>
    <w:rsid w:val="001E5D7B"/>
    <w:rsid w:val="00200304"/>
    <w:rsid w:val="002013FB"/>
    <w:rsid w:val="00201C98"/>
    <w:rsid w:val="002038E4"/>
    <w:rsid w:val="0020524D"/>
    <w:rsid w:val="0021111A"/>
    <w:rsid w:val="00214761"/>
    <w:rsid w:val="0025573F"/>
    <w:rsid w:val="002635CD"/>
    <w:rsid w:val="00264503"/>
    <w:rsid w:val="00270888"/>
    <w:rsid w:val="00273224"/>
    <w:rsid w:val="002738E6"/>
    <w:rsid w:val="00282AA0"/>
    <w:rsid w:val="002923A0"/>
    <w:rsid w:val="00293FE5"/>
    <w:rsid w:val="00297863"/>
    <w:rsid w:val="00297CD8"/>
    <w:rsid w:val="002A1B48"/>
    <w:rsid w:val="002B60F3"/>
    <w:rsid w:val="002B7BEC"/>
    <w:rsid w:val="002C2D60"/>
    <w:rsid w:val="002C588D"/>
    <w:rsid w:val="002C5D67"/>
    <w:rsid w:val="002C6C33"/>
    <w:rsid w:val="002D1074"/>
    <w:rsid w:val="002D2F9E"/>
    <w:rsid w:val="002E00B5"/>
    <w:rsid w:val="002E2B89"/>
    <w:rsid w:val="002E6488"/>
    <w:rsid w:val="002E6F27"/>
    <w:rsid w:val="002F4F8D"/>
    <w:rsid w:val="00301CA6"/>
    <w:rsid w:val="0031410C"/>
    <w:rsid w:val="00320928"/>
    <w:rsid w:val="003239CC"/>
    <w:rsid w:val="00332461"/>
    <w:rsid w:val="003326F1"/>
    <w:rsid w:val="00333883"/>
    <w:rsid w:val="00334882"/>
    <w:rsid w:val="003365F9"/>
    <w:rsid w:val="00341AB1"/>
    <w:rsid w:val="003458C3"/>
    <w:rsid w:val="00350D8D"/>
    <w:rsid w:val="00351ECE"/>
    <w:rsid w:val="0035293E"/>
    <w:rsid w:val="00352EB0"/>
    <w:rsid w:val="00353072"/>
    <w:rsid w:val="00365B5B"/>
    <w:rsid w:val="003766BB"/>
    <w:rsid w:val="00380E28"/>
    <w:rsid w:val="003836BE"/>
    <w:rsid w:val="00384427"/>
    <w:rsid w:val="00392B92"/>
    <w:rsid w:val="00393336"/>
    <w:rsid w:val="0039536E"/>
    <w:rsid w:val="003A628F"/>
    <w:rsid w:val="003A76A8"/>
    <w:rsid w:val="003B0209"/>
    <w:rsid w:val="003B08ED"/>
    <w:rsid w:val="003B5B61"/>
    <w:rsid w:val="003C1783"/>
    <w:rsid w:val="003C683F"/>
    <w:rsid w:val="003E0122"/>
    <w:rsid w:val="003E0DCA"/>
    <w:rsid w:val="003E4958"/>
    <w:rsid w:val="003E7F68"/>
    <w:rsid w:val="003F094E"/>
    <w:rsid w:val="003F37D2"/>
    <w:rsid w:val="00405AEF"/>
    <w:rsid w:val="004146DF"/>
    <w:rsid w:val="00415189"/>
    <w:rsid w:val="00416B04"/>
    <w:rsid w:val="0041751F"/>
    <w:rsid w:val="0042417F"/>
    <w:rsid w:val="004314FF"/>
    <w:rsid w:val="00432330"/>
    <w:rsid w:val="004351AE"/>
    <w:rsid w:val="004379D6"/>
    <w:rsid w:val="004469A7"/>
    <w:rsid w:val="004529E7"/>
    <w:rsid w:val="004531E2"/>
    <w:rsid w:val="00453A4A"/>
    <w:rsid w:val="00460073"/>
    <w:rsid w:val="004640F2"/>
    <w:rsid w:val="00491FC7"/>
    <w:rsid w:val="0049304D"/>
    <w:rsid w:val="00494A4D"/>
    <w:rsid w:val="004952E0"/>
    <w:rsid w:val="004966C8"/>
    <w:rsid w:val="0049798C"/>
    <w:rsid w:val="004A54C7"/>
    <w:rsid w:val="004A5B50"/>
    <w:rsid w:val="004B147F"/>
    <w:rsid w:val="004B7FEC"/>
    <w:rsid w:val="004C2F7C"/>
    <w:rsid w:val="004C3263"/>
    <w:rsid w:val="004C69D2"/>
    <w:rsid w:val="004D0491"/>
    <w:rsid w:val="004D2992"/>
    <w:rsid w:val="004D5628"/>
    <w:rsid w:val="004E673F"/>
    <w:rsid w:val="004F09AA"/>
    <w:rsid w:val="004F5891"/>
    <w:rsid w:val="005000EF"/>
    <w:rsid w:val="005018AC"/>
    <w:rsid w:val="00507037"/>
    <w:rsid w:val="00513797"/>
    <w:rsid w:val="005142C9"/>
    <w:rsid w:val="005204B0"/>
    <w:rsid w:val="005315AF"/>
    <w:rsid w:val="005321EC"/>
    <w:rsid w:val="005347A5"/>
    <w:rsid w:val="00540C0E"/>
    <w:rsid w:val="0054164B"/>
    <w:rsid w:val="00544D11"/>
    <w:rsid w:val="00547D62"/>
    <w:rsid w:val="005505A1"/>
    <w:rsid w:val="00551843"/>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0E9D"/>
    <w:rsid w:val="005B17C7"/>
    <w:rsid w:val="005B2731"/>
    <w:rsid w:val="005B7CF7"/>
    <w:rsid w:val="005C1031"/>
    <w:rsid w:val="005C5798"/>
    <w:rsid w:val="005D2D95"/>
    <w:rsid w:val="005D58BE"/>
    <w:rsid w:val="005E0503"/>
    <w:rsid w:val="005E0D2F"/>
    <w:rsid w:val="005E5F0B"/>
    <w:rsid w:val="005F1139"/>
    <w:rsid w:val="0060139E"/>
    <w:rsid w:val="00613540"/>
    <w:rsid w:val="006228BE"/>
    <w:rsid w:val="00636D5C"/>
    <w:rsid w:val="00637013"/>
    <w:rsid w:val="00641B71"/>
    <w:rsid w:val="00644D49"/>
    <w:rsid w:val="00650348"/>
    <w:rsid w:val="00651E4B"/>
    <w:rsid w:val="0065495E"/>
    <w:rsid w:val="00667422"/>
    <w:rsid w:val="00667B1D"/>
    <w:rsid w:val="00673FEF"/>
    <w:rsid w:val="00676FE1"/>
    <w:rsid w:val="00681CFC"/>
    <w:rsid w:val="00683666"/>
    <w:rsid w:val="006A1266"/>
    <w:rsid w:val="006A31B2"/>
    <w:rsid w:val="006B2807"/>
    <w:rsid w:val="006C0EA3"/>
    <w:rsid w:val="006D2209"/>
    <w:rsid w:val="006D6EE7"/>
    <w:rsid w:val="006D746E"/>
    <w:rsid w:val="006D7C9C"/>
    <w:rsid w:val="006E2587"/>
    <w:rsid w:val="006E3634"/>
    <w:rsid w:val="006E6279"/>
    <w:rsid w:val="006F4635"/>
    <w:rsid w:val="006F48E1"/>
    <w:rsid w:val="007026F9"/>
    <w:rsid w:val="00705433"/>
    <w:rsid w:val="00706668"/>
    <w:rsid w:val="00714F34"/>
    <w:rsid w:val="00730E4E"/>
    <w:rsid w:val="00731936"/>
    <w:rsid w:val="007335DE"/>
    <w:rsid w:val="0074088C"/>
    <w:rsid w:val="007448A8"/>
    <w:rsid w:val="0075404D"/>
    <w:rsid w:val="007563F0"/>
    <w:rsid w:val="0076213A"/>
    <w:rsid w:val="00762384"/>
    <w:rsid w:val="007677BE"/>
    <w:rsid w:val="00776CF5"/>
    <w:rsid w:val="00780753"/>
    <w:rsid w:val="00782382"/>
    <w:rsid w:val="007831B8"/>
    <w:rsid w:val="00787F3D"/>
    <w:rsid w:val="007901A6"/>
    <w:rsid w:val="007A1E47"/>
    <w:rsid w:val="007A2E11"/>
    <w:rsid w:val="007A41FB"/>
    <w:rsid w:val="007A6F50"/>
    <w:rsid w:val="007A7EE0"/>
    <w:rsid w:val="007B0738"/>
    <w:rsid w:val="007B3977"/>
    <w:rsid w:val="007B7752"/>
    <w:rsid w:val="007B7AAA"/>
    <w:rsid w:val="007C221A"/>
    <w:rsid w:val="007C3FCA"/>
    <w:rsid w:val="007D767E"/>
    <w:rsid w:val="00806F05"/>
    <w:rsid w:val="00813B94"/>
    <w:rsid w:val="008157F4"/>
    <w:rsid w:val="008163D3"/>
    <w:rsid w:val="00816BC8"/>
    <w:rsid w:val="00817BF0"/>
    <w:rsid w:val="00821666"/>
    <w:rsid w:val="00823284"/>
    <w:rsid w:val="0083199D"/>
    <w:rsid w:val="008370EB"/>
    <w:rsid w:val="00837836"/>
    <w:rsid w:val="008553A4"/>
    <w:rsid w:val="0086114F"/>
    <w:rsid w:val="008618ED"/>
    <w:rsid w:val="00864143"/>
    <w:rsid w:val="00883F42"/>
    <w:rsid w:val="00896863"/>
    <w:rsid w:val="008A0825"/>
    <w:rsid w:val="008A2D2A"/>
    <w:rsid w:val="008A4C99"/>
    <w:rsid w:val="008A7591"/>
    <w:rsid w:val="008B1DEB"/>
    <w:rsid w:val="008B1E54"/>
    <w:rsid w:val="008B4AD6"/>
    <w:rsid w:val="008C280C"/>
    <w:rsid w:val="008C6550"/>
    <w:rsid w:val="008C7A38"/>
    <w:rsid w:val="008D202C"/>
    <w:rsid w:val="008D29FE"/>
    <w:rsid w:val="008F14B1"/>
    <w:rsid w:val="008F58C6"/>
    <w:rsid w:val="00901B4A"/>
    <w:rsid w:val="00901C83"/>
    <w:rsid w:val="00904B07"/>
    <w:rsid w:val="00913310"/>
    <w:rsid w:val="0091340E"/>
    <w:rsid w:val="00913FDC"/>
    <w:rsid w:val="00920CC2"/>
    <w:rsid w:val="00923E3A"/>
    <w:rsid w:val="00923FEC"/>
    <w:rsid w:val="00925D4A"/>
    <w:rsid w:val="00932794"/>
    <w:rsid w:val="00941E65"/>
    <w:rsid w:val="00962391"/>
    <w:rsid w:val="00987159"/>
    <w:rsid w:val="0099314B"/>
    <w:rsid w:val="00995339"/>
    <w:rsid w:val="00995817"/>
    <w:rsid w:val="009A1966"/>
    <w:rsid w:val="009A258F"/>
    <w:rsid w:val="009A36B1"/>
    <w:rsid w:val="009B02DF"/>
    <w:rsid w:val="009B0337"/>
    <w:rsid w:val="009C10CA"/>
    <w:rsid w:val="009C20FC"/>
    <w:rsid w:val="009C2C88"/>
    <w:rsid w:val="009C71E3"/>
    <w:rsid w:val="009C72EF"/>
    <w:rsid w:val="009C7DC0"/>
    <w:rsid w:val="009D4CE7"/>
    <w:rsid w:val="009D6F52"/>
    <w:rsid w:val="009E0848"/>
    <w:rsid w:val="009E2C9C"/>
    <w:rsid w:val="009E3668"/>
    <w:rsid w:val="009E3C55"/>
    <w:rsid w:val="009E4431"/>
    <w:rsid w:val="009F0FCC"/>
    <w:rsid w:val="00A01D0F"/>
    <w:rsid w:val="00A02877"/>
    <w:rsid w:val="00A04540"/>
    <w:rsid w:val="00A05D1A"/>
    <w:rsid w:val="00A05ECC"/>
    <w:rsid w:val="00A10933"/>
    <w:rsid w:val="00A155EE"/>
    <w:rsid w:val="00A244B8"/>
    <w:rsid w:val="00A31740"/>
    <w:rsid w:val="00A34675"/>
    <w:rsid w:val="00A351D9"/>
    <w:rsid w:val="00A51D3B"/>
    <w:rsid w:val="00A53BDE"/>
    <w:rsid w:val="00A56C66"/>
    <w:rsid w:val="00A56C67"/>
    <w:rsid w:val="00A5772F"/>
    <w:rsid w:val="00A6056B"/>
    <w:rsid w:val="00A64837"/>
    <w:rsid w:val="00A67979"/>
    <w:rsid w:val="00A71B9E"/>
    <w:rsid w:val="00A7634C"/>
    <w:rsid w:val="00A76437"/>
    <w:rsid w:val="00A86025"/>
    <w:rsid w:val="00A87D72"/>
    <w:rsid w:val="00A90961"/>
    <w:rsid w:val="00A92DC5"/>
    <w:rsid w:val="00A957FC"/>
    <w:rsid w:val="00AA01AD"/>
    <w:rsid w:val="00AA6F1E"/>
    <w:rsid w:val="00AB6439"/>
    <w:rsid w:val="00AB670E"/>
    <w:rsid w:val="00AB6C5B"/>
    <w:rsid w:val="00AC1614"/>
    <w:rsid w:val="00AC73DD"/>
    <w:rsid w:val="00AD2B20"/>
    <w:rsid w:val="00AD4EFD"/>
    <w:rsid w:val="00AE271B"/>
    <w:rsid w:val="00AE41E5"/>
    <w:rsid w:val="00AE4AE9"/>
    <w:rsid w:val="00AE67CC"/>
    <w:rsid w:val="00AF6619"/>
    <w:rsid w:val="00B03760"/>
    <w:rsid w:val="00B03C20"/>
    <w:rsid w:val="00B0451B"/>
    <w:rsid w:val="00B06C61"/>
    <w:rsid w:val="00B204EA"/>
    <w:rsid w:val="00B22BA0"/>
    <w:rsid w:val="00B24F46"/>
    <w:rsid w:val="00B412B9"/>
    <w:rsid w:val="00B4225E"/>
    <w:rsid w:val="00B4258C"/>
    <w:rsid w:val="00B518C1"/>
    <w:rsid w:val="00B54698"/>
    <w:rsid w:val="00B643B8"/>
    <w:rsid w:val="00B66147"/>
    <w:rsid w:val="00B8370C"/>
    <w:rsid w:val="00B852E7"/>
    <w:rsid w:val="00B8681D"/>
    <w:rsid w:val="00B9696F"/>
    <w:rsid w:val="00BA0307"/>
    <w:rsid w:val="00BC4C68"/>
    <w:rsid w:val="00BD169B"/>
    <w:rsid w:val="00BD4134"/>
    <w:rsid w:val="00BE466F"/>
    <w:rsid w:val="00BF60E7"/>
    <w:rsid w:val="00C01A94"/>
    <w:rsid w:val="00C04646"/>
    <w:rsid w:val="00C06430"/>
    <w:rsid w:val="00C14684"/>
    <w:rsid w:val="00C14685"/>
    <w:rsid w:val="00C15EAF"/>
    <w:rsid w:val="00C17811"/>
    <w:rsid w:val="00C2020C"/>
    <w:rsid w:val="00C35AD6"/>
    <w:rsid w:val="00C42780"/>
    <w:rsid w:val="00C4622D"/>
    <w:rsid w:val="00C5084D"/>
    <w:rsid w:val="00C604C1"/>
    <w:rsid w:val="00C64F3B"/>
    <w:rsid w:val="00C6533A"/>
    <w:rsid w:val="00C66757"/>
    <w:rsid w:val="00C7084A"/>
    <w:rsid w:val="00C743C2"/>
    <w:rsid w:val="00C74E07"/>
    <w:rsid w:val="00C77B8D"/>
    <w:rsid w:val="00C800A8"/>
    <w:rsid w:val="00C80411"/>
    <w:rsid w:val="00C806C5"/>
    <w:rsid w:val="00C80DCD"/>
    <w:rsid w:val="00C829B5"/>
    <w:rsid w:val="00C82C26"/>
    <w:rsid w:val="00C83A2B"/>
    <w:rsid w:val="00C8591E"/>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F1764"/>
    <w:rsid w:val="00D0000A"/>
    <w:rsid w:val="00D00C36"/>
    <w:rsid w:val="00D03A9A"/>
    <w:rsid w:val="00D07C15"/>
    <w:rsid w:val="00D10DBD"/>
    <w:rsid w:val="00D17680"/>
    <w:rsid w:val="00D2330C"/>
    <w:rsid w:val="00D25A02"/>
    <w:rsid w:val="00D46454"/>
    <w:rsid w:val="00D61DBC"/>
    <w:rsid w:val="00D6351C"/>
    <w:rsid w:val="00D663EE"/>
    <w:rsid w:val="00D72B45"/>
    <w:rsid w:val="00D72D4F"/>
    <w:rsid w:val="00D802F6"/>
    <w:rsid w:val="00D81DEA"/>
    <w:rsid w:val="00D8565B"/>
    <w:rsid w:val="00D87AE7"/>
    <w:rsid w:val="00D909ED"/>
    <w:rsid w:val="00D90AB6"/>
    <w:rsid w:val="00D93BC6"/>
    <w:rsid w:val="00D95DBA"/>
    <w:rsid w:val="00DA2820"/>
    <w:rsid w:val="00DB72FE"/>
    <w:rsid w:val="00DC56E2"/>
    <w:rsid w:val="00DD17B1"/>
    <w:rsid w:val="00DF23F9"/>
    <w:rsid w:val="00DF52F8"/>
    <w:rsid w:val="00DF76C4"/>
    <w:rsid w:val="00DF782A"/>
    <w:rsid w:val="00E05026"/>
    <w:rsid w:val="00E06469"/>
    <w:rsid w:val="00E1043D"/>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1772"/>
    <w:rsid w:val="00E62F47"/>
    <w:rsid w:val="00E650A4"/>
    <w:rsid w:val="00E65CFD"/>
    <w:rsid w:val="00E71D3F"/>
    <w:rsid w:val="00E84386"/>
    <w:rsid w:val="00E90DE5"/>
    <w:rsid w:val="00E93100"/>
    <w:rsid w:val="00E95D49"/>
    <w:rsid w:val="00E966E3"/>
    <w:rsid w:val="00EA1C33"/>
    <w:rsid w:val="00EA5994"/>
    <w:rsid w:val="00EA7273"/>
    <w:rsid w:val="00EB4709"/>
    <w:rsid w:val="00EC0E6C"/>
    <w:rsid w:val="00EC3595"/>
    <w:rsid w:val="00EC4A32"/>
    <w:rsid w:val="00EC6A8C"/>
    <w:rsid w:val="00ED0BD1"/>
    <w:rsid w:val="00ED1774"/>
    <w:rsid w:val="00ED32F3"/>
    <w:rsid w:val="00ED362C"/>
    <w:rsid w:val="00ED46AC"/>
    <w:rsid w:val="00EE2839"/>
    <w:rsid w:val="00EE7E94"/>
    <w:rsid w:val="00EF4B05"/>
    <w:rsid w:val="00F11E18"/>
    <w:rsid w:val="00F21A32"/>
    <w:rsid w:val="00F23167"/>
    <w:rsid w:val="00F24258"/>
    <w:rsid w:val="00F259F8"/>
    <w:rsid w:val="00F317E4"/>
    <w:rsid w:val="00F35334"/>
    <w:rsid w:val="00F405DE"/>
    <w:rsid w:val="00F437A9"/>
    <w:rsid w:val="00F46229"/>
    <w:rsid w:val="00F50FB9"/>
    <w:rsid w:val="00F522A1"/>
    <w:rsid w:val="00F54486"/>
    <w:rsid w:val="00F66212"/>
    <w:rsid w:val="00F73998"/>
    <w:rsid w:val="00F73A46"/>
    <w:rsid w:val="00F77BB0"/>
    <w:rsid w:val="00F812F8"/>
    <w:rsid w:val="00F82130"/>
    <w:rsid w:val="00F92E90"/>
    <w:rsid w:val="00FA7A12"/>
    <w:rsid w:val="00FB0CD8"/>
    <w:rsid w:val="00FB2468"/>
    <w:rsid w:val="00FB6EA6"/>
    <w:rsid w:val="00FB7B68"/>
    <w:rsid w:val="00FC351D"/>
    <w:rsid w:val="00FC743E"/>
    <w:rsid w:val="00FC786F"/>
    <w:rsid w:val="00FD055D"/>
    <w:rsid w:val="00FD1D97"/>
    <w:rsid w:val="00FD7EDE"/>
    <w:rsid w:val="00FE2972"/>
    <w:rsid w:val="00FE36BD"/>
    <w:rsid w:val="00FE3A19"/>
    <w:rsid w:val="00FE3A4F"/>
    <w:rsid w:val="00FE44CA"/>
    <w:rsid w:val="0206DE1A"/>
    <w:rsid w:val="02DC8DB6"/>
    <w:rsid w:val="19A442F4"/>
    <w:rsid w:val="1FF14952"/>
    <w:rsid w:val="32084E98"/>
    <w:rsid w:val="4A91153B"/>
    <w:rsid w:val="562649FF"/>
    <w:rsid w:val="69A7005A"/>
    <w:rsid w:val="6F73FE9E"/>
    <w:rsid w:val="704BC5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62756"/>
  <w15:docId w15:val="{5EBDE107-6C3F-4210-B464-F5CADB0C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1C226E"/>
    <w:pPr>
      <w:spacing w:before="100" w:beforeAutospacing="1" w:after="100" w:afterAutospacing="1"/>
    </w:pPr>
    <w:rPr>
      <w:rFonts w:ascii="Calibri" w:eastAsiaTheme="minorHAnsi" w:hAnsi="Calibri" w:cs="Calibri"/>
      <w:sz w:val="22"/>
      <w:szCs w:val="22"/>
    </w:rPr>
  </w:style>
  <w:style w:type="character" w:styleId="Kommentarzeichen">
    <w:name w:val="annotation reference"/>
    <w:basedOn w:val="Absatz-Standardschriftart"/>
    <w:semiHidden/>
    <w:unhideWhenUsed/>
    <w:rsid w:val="00334882"/>
    <w:rPr>
      <w:sz w:val="16"/>
      <w:szCs w:val="16"/>
    </w:rPr>
  </w:style>
  <w:style w:type="paragraph" w:styleId="Kommentartext">
    <w:name w:val="annotation text"/>
    <w:basedOn w:val="Standard"/>
    <w:link w:val="KommentartextZchn"/>
    <w:unhideWhenUsed/>
    <w:rsid w:val="00334882"/>
  </w:style>
  <w:style w:type="character" w:customStyle="1" w:styleId="KommentartextZchn">
    <w:name w:val="Kommentartext Zchn"/>
    <w:basedOn w:val="Absatz-Standardschriftart"/>
    <w:link w:val="Kommentartext"/>
    <w:rsid w:val="00334882"/>
  </w:style>
  <w:style w:type="paragraph" w:styleId="Kommentarthema">
    <w:name w:val="annotation subject"/>
    <w:basedOn w:val="Kommentartext"/>
    <w:next w:val="Kommentartext"/>
    <w:link w:val="KommentarthemaZchn"/>
    <w:semiHidden/>
    <w:unhideWhenUsed/>
    <w:rsid w:val="00334882"/>
    <w:rPr>
      <w:b/>
      <w:bCs/>
    </w:rPr>
  </w:style>
  <w:style w:type="character" w:customStyle="1" w:styleId="KommentarthemaZchn">
    <w:name w:val="Kommentarthema Zchn"/>
    <w:basedOn w:val="KommentartextZchn"/>
    <w:link w:val="Kommentarthema"/>
    <w:semiHidden/>
    <w:rsid w:val="00334882"/>
    <w:rPr>
      <w:b/>
      <w:bCs/>
    </w:rPr>
  </w:style>
  <w:style w:type="paragraph" w:styleId="berarbeitung">
    <w:name w:val="Revision"/>
    <w:hidden/>
    <w:uiPriority w:val="99"/>
    <w:semiHidden/>
    <w:rsid w:val="00D63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66608">
      <w:bodyDiv w:val="1"/>
      <w:marLeft w:val="0"/>
      <w:marRight w:val="0"/>
      <w:marTop w:val="0"/>
      <w:marBottom w:val="0"/>
      <w:divBdr>
        <w:top w:val="none" w:sz="0" w:space="0" w:color="auto"/>
        <w:left w:val="none" w:sz="0" w:space="0" w:color="auto"/>
        <w:bottom w:val="none" w:sz="0" w:space="0" w:color="auto"/>
        <w:right w:val="none" w:sz="0" w:space="0" w:color="auto"/>
      </w:divBdr>
    </w:div>
    <w:div w:id="1594439430">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Gebhard Balluff Gmbh</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Weber</dc:creator>
  <cp:keywords>, docId:936F7F7168A7F61ED1902B61CE85CF7C</cp:keywords>
  <dc:description>alle Freigaben erteilt</dc:description>
  <cp:lastModifiedBy>Teresa Weinhuber</cp:lastModifiedBy>
  <cp:revision>10</cp:revision>
  <cp:lastPrinted>2016-04-18T13:59:00Z</cp:lastPrinted>
  <dcterms:created xsi:type="dcterms:W3CDTF">2023-07-07T07:19:00Z</dcterms:created>
  <dcterms:modified xsi:type="dcterms:W3CDTF">2023-07-07T11:30:00Z</dcterms:modified>
</cp:coreProperties>
</file>