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D91A1F" w14:textId="77777777" w:rsidR="00476506" w:rsidRPr="00476506" w:rsidRDefault="00476506" w:rsidP="00476506">
      <w:pPr>
        <w:spacing w:line="260" w:lineRule="atLeast"/>
        <w:outlineLvl w:val="0"/>
        <w:rPr>
          <w:rFonts w:ascii="Arial" w:hAnsi="Arial" w:cs="Arial"/>
          <w:b/>
          <w:sz w:val="18"/>
          <w:szCs w:val="18"/>
        </w:rPr>
      </w:pPr>
      <w:r w:rsidRPr="00476506">
        <w:rPr>
          <w:rFonts w:ascii="Arial" w:hAnsi="Arial" w:cs="Arial"/>
          <w:sz w:val="18"/>
          <w:szCs w:val="18"/>
          <w:u w:val="single"/>
        </w:rPr>
        <w:t>Positive business development</w:t>
      </w:r>
    </w:p>
    <w:p w14:paraId="26CC027C" w14:textId="77777777" w:rsidR="00476506" w:rsidRPr="00476506" w:rsidRDefault="00476506" w:rsidP="00476506">
      <w:pPr>
        <w:spacing w:line="260" w:lineRule="atLeast"/>
        <w:outlineLvl w:val="0"/>
        <w:rPr>
          <w:rFonts w:ascii="Arial" w:hAnsi="Arial" w:cs="Arial"/>
          <w:b/>
          <w:sz w:val="18"/>
          <w:szCs w:val="18"/>
        </w:rPr>
      </w:pPr>
    </w:p>
    <w:p w14:paraId="7B88261C" w14:textId="77777777" w:rsidR="00476506" w:rsidRPr="00476506" w:rsidRDefault="00476506" w:rsidP="00476506">
      <w:pPr>
        <w:spacing w:line="260" w:lineRule="atLeast"/>
        <w:rPr>
          <w:rFonts w:ascii="Arial" w:hAnsi="Arial" w:cs="Arial"/>
          <w:b/>
          <w:sz w:val="18"/>
          <w:szCs w:val="18"/>
        </w:rPr>
      </w:pPr>
      <w:r w:rsidRPr="00476506">
        <w:rPr>
          <w:rFonts w:ascii="Arial" w:hAnsi="Arial" w:cs="Arial"/>
          <w:b/>
          <w:sz w:val="18"/>
          <w:szCs w:val="18"/>
        </w:rPr>
        <w:t>Balluff achieves record sales</w:t>
      </w:r>
    </w:p>
    <w:p w14:paraId="312B02EC" w14:textId="77777777" w:rsidR="00476506" w:rsidRPr="00476506" w:rsidRDefault="00476506" w:rsidP="00476506">
      <w:pPr>
        <w:spacing w:line="260" w:lineRule="atLeast"/>
        <w:rPr>
          <w:rFonts w:ascii="Arial" w:hAnsi="Arial" w:cs="Arial"/>
          <w:b/>
          <w:sz w:val="18"/>
          <w:szCs w:val="18"/>
        </w:rPr>
      </w:pPr>
    </w:p>
    <w:p w14:paraId="4369194C" w14:textId="77777777" w:rsidR="00B358EA" w:rsidRPr="00B358EA" w:rsidRDefault="00B358EA" w:rsidP="00B358EA">
      <w:pPr>
        <w:spacing w:line="260" w:lineRule="atLeast"/>
        <w:rPr>
          <w:rFonts w:ascii="Arial" w:hAnsi="Arial" w:cs="Arial"/>
          <w:b/>
          <w:bCs/>
          <w:sz w:val="18"/>
          <w:szCs w:val="18"/>
        </w:rPr>
      </w:pPr>
      <w:r w:rsidRPr="00B358EA">
        <w:rPr>
          <w:rFonts w:ascii="Arial" w:hAnsi="Arial" w:cs="Arial"/>
          <w:b/>
          <w:bCs/>
          <w:sz w:val="18"/>
          <w:szCs w:val="18"/>
        </w:rPr>
        <w:t>With total sales of 504 million euros, the sensor and automation specialist achieved a record result in fiscal 2021.</w:t>
      </w:r>
    </w:p>
    <w:p w14:paraId="427952C5" w14:textId="77777777" w:rsidR="00B358EA" w:rsidRPr="00476506" w:rsidRDefault="00B358EA" w:rsidP="00476506">
      <w:pPr>
        <w:spacing w:line="260" w:lineRule="atLeast"/>
        <w:rPr>
          <w:rFonts w:ascii="Arial" w:hAnsi="Arial" w:cs="Arial"/>
          <w:b/>
          <w:sz w:val="18"/>
          <w:szCs w:val="18"/>
        </w:rPr>
      </w:pPr>
    </w:p>
    <w:p w14:paraId="11D84E43" w14:textId="6A9F13F3" w:rsidR="00476506" w:rsidRPr="00476506" w:rsidRDefault="00476506" w:rsidP="00476506">
      <w:pPr>
        <w:spacing w:line="260" w:lineRule="atLeast"/>
        <w:rPr>
          <w:rFonts w:ascii="Arial" w:hAnsi="Arial" w:cs="Arial"/>
          <w:sz w:val="18"/>
          <w:szCs w:val="18"/>
        </w:rPr>
      </w:pPr>
      <w:r w:rsidRPr="00476506">
        <w:rPr>
          <w:rFonts w:ascii="Arial" w:hAnsi="Arial" w:cs="Arial"/>
          <w:sz w:val="18"/>
          <w:szCs w:val="18"/>
        </w:rPr>
        <w:t xml:space="preserve">2021 was an extraordinary year for sensor and automation specialist Balluff. Not only did the fourth-generation family-owned company celebrate its 100th anniversary, Balluff also exceeded the sales threshold of half a billion euros for the first time. “This is an important milestone for us. We are very proud to have achieved this despite difficult conditions. Our thanks go to the global Balluff </w:t>
      </w:r>
      <w:proofErr w:type="gramStart"/>
      <w:r w:rsidRPr="00476506">
        <w:rPr>
          <w:rFonts w:ascii="Arial" w:hAnsi="Arial" w:cs="Arial"/>
          <w:sz w:val="18"/>
          <w:szCs w:val="18"/>
        </w:rPr>
        <w:t>team,“</w:t>
      </w:r>
      <w:proofErr w:type="gramEnd"/>
      <w:r w:rsidRPr="00476506">
        <w:rPr>
          <w:rFonts w:ascii="Arial" w:hAnsi="Arial" w:cs="Arial"/>
          <w:sz w:val="18"/>
          <w:szCs w:val="18"/>
        </w:rPr>
        <w:t xml:space="preserve"> says Managing Director Katrin Stegmaier-Hermle. Across the entire group, sales increased by 23 percent from 410 million euros in the previous year to 504 million euros. Sales grew in the double-digit range across all regions. The Asia Pacific region was the biggest driver of growth: </w:t>
      </w:r>
      <w:r w:rsidRPr="00476506">
        <w:rPr>
          <w:rFonts w:ascii="Arial" w:hAnsi="Arial" w:cs="Arial"/>
          <w:color w:val="000000" w:themeColor="text1"/>
          <w:sz w:val="18"/>
          <w:szCs w:val="18"/>
        </w:rPr>
        <w:t xml:space="preserve">sales generated there increased by 37 percent compared to the previous year to 96 million </w:t>
      </w:r>
      <w:r w:rsidRPr="00476506">
        <w:rPr>
          <w:rFonts w:ascii="Arial" w:hAnsi="Arial" w:cs="Arial"/>
          <w:sz w:val="18"/>
          <w:szCs w:val="18"/>
        </w:rPr>
        <w:t>euros.</w:t>
      </w:r>
    </w:p>
    <w:p w14:paraId="323F27E6" w14:textId="77777777" w:rsidR="00476506" w:rsidRPr="00476506" w:rsidRDefault="00476506" w:rsidP="00476506">
      <w:pPr>
        <w:spacing w:line="260" w:lineRule="atLeast"/>
        <w:rPr>
          <w:rFonts w:ascii="Arial" w:hAnsi="Arial" w:cs="Arial"/>
          <w:sz w:val="18"/>
          <w:szCs w:val="18"/>
        </w:rPr>
      </w:pPr>
    </w:p>
    <w:p w14:paraId="2235D424" w14:textId="2DAF2FFC" w:rsidR="00476506" w:rsidRPr="00516E50" w:rsidRDefault="00476506" w:rsidP="00476506">
      <w:pPr>
        <w:spacing w:line="260" w:lineRule="atLeast"/>
        <w:rPr>
          <w:rFonts w:ascii="Arial" w:hAnsi="Arial" w:cs="Arial"/>
          <w:b/>
          <w:bCs/>
          <w:color w:val="000000" w:themeColor="text1"/>
          <w:sz w:val="16"/>
          <w:szCs w:val="16"/>
        </w:rPr>
      </w:pPr>
      <w:r w:rsidRPr="00516E50">
        <w:rPr>
          <w:rFonts w:ascii="Arial" w:hAnsi="Arial" w:cs="Arial"/>
          <w:b/>
          <w:bCs/>
          <w:color w:val="000000" w:themeColor="text1"/>
          <w:sz w:val="18"/>
          <w:szCs w:val="18"/>
        </w:rPr>
        <w:t>Set for growth</w:t>
      </w:r>
      <w:r w:rsidRPr="00516E50">
        <w:rPr>
          <w:rFonts w:ascii="Arial" w:hAnsi="Arial" w:cs="Arial"/>
          <w:b/>
          <w:bCs/>
          <w:color w:val="000000" w:themeColor="text1"/>
          <w:sz w:val="16"/>
          <w:szCs w:val="16"/>
        </w:rPr>
        <w:t xml:space="preserve"> </w:t>
      </w:r>
    </w:p>
    <w:p w14:paraId="2AA243AC" w14:textId="2D0538AA" w:rsidR="00476506" w:rsidRPr="00476506" w:rsidRDefault="00476506" w:rsidP="00476506">
      <w:pPr>
        <w:spacing w:line="260" w:lineRule="atLeast"/>
        <w:rPr>
          <w:rFonts w:ascii="Arial" w:hAnsi="Arial" w:cs="Arial"/>
          <w:sz w:val="18"/>
          <w:szCs w:val="18"/>
        </w:rPr>
      </w:pPr>
      <w:r w:rsidRPr="00476506">
        <w:rPr>
          <w:rFonts w:ascii="Arial" w:hAnsi="Arial" w:cs="Arial"/>
          <w:sz w:val="18"/>
          <w:szCs w:val="18"/>
        </w:rPr>
        <w:t xml:space="preserve">“We have done our homework. The course for our organization continues to be set for growth,” says Managing Director Frank Nonnenmann. “Over the past year, we concluded the realignment of our development and production network and concentrated our manufacturing at the two major production sites in Hungary and China. </w:t>
      </w:r>
      <w:r w:rsidR="00435447" w:rsidRPr="002717FE">
        <w:rPr>
          <w:rFonts w:ascii="Arial" w:hAnsi="Arial" w:cs="Arial"/>
          <w:sz w:val="18"/>
          <w:szCs w:val="18"/>
        </w:rPr>
        <w:t>We consistently continue to make our headquarters in Neuhausen an innovation and competence center.</w:t>
      </w:r>
      <w:r w:rsidR="002717FE">
        <w:rPr>
          <w:rFonts w:ascii="Arial" w:hAnsi="Arial" w:cs="Arial"/>
          <w:sz w:val="18"/>
          <w:szCs w:val="18"/>
        </w:rPr>
        <w:t xml:space="preserve"> </w:t>
      </w:r>
      <w:r w:rsidRPr="00476506">
        <w:rPr>
          <w:rFonts w:ascii="Arial" w:hAnsi="Arial" w:cs="Arial"/>
          <w:sz w:val="18"/>
          <w:szCs w:val="18"/>
        </w:rPr>
        <w:t>As of December 31, 2021, Balluff employed 3,600 people at 38 sites worldwide, four percent more than in 2020.</w:t>
      </w:r>
    </w:p>
    <w:p w14:paraId="2E0ADD06" w14:textId="77777777" w:rsidR="00476506" w:rsidRPr="00476506" w:rsidRDefault="00476506" w:rsidP="00476506">
      <w:pPr>
        <w:spacing w:line="260" w:lineRule="atLeast"/>
        <w:rPr>
          <w:rFonts w:ascii="Arial" w:hAnsi="Arial" w:cs="Arial"/>
          <w:sz w:val="18"/>
          <w:szCs w:val="18"/>
        </w:rPr>
      </w:pPr>
    </w:p>
    <w:p w14:paraId="71CE0A37" w14:textId="77777777" w:rsidR="00476506" w:rsidRPr="00476506" w:rsidRDefault="00476506" w:rsidP="00476506">
      <w:pPr>
        <w:spacing w:line="260" w:lineRule="atLeast"/>
        <w:rPr>
          <w:rFonts w:ascii="Arial" w:hAnsi="Arial" w:cs="Arial"/>
          <w:b/>
          <w:bCs/>
          <w:sz w:val="18"/>
          <w:szCs w:val="18"/>
        </w:rPr>
      </w:pPr>
      <w:r w:rsidRPr="00476506">
        <w:rPr>
          <w:rFonts w:ascii="Arial" w:hAnsi="Arial" w:cs="Arial"/>
          <w:b/>
          <w:bCs/>
          <w:sz w:val="18"/>
          <w:szCs w:val="18"/>
        </w:rPr>
        <w:t>Growth driver e-mobility</w:t>
      </w:r>
    </w:p>
    <w:p w14:paraId="681D984C" w14:textId="77777777" w:rsidR="00B358EA" w:rsidRDefault="00476506" w:rsidP="00476506">
      <w:pPr>
        <w:spacing w:line="260" w:lineRule="atLeast"/>
        <w:rPr>
          <w:rFonts w:ascii="Arial" w:hAnsi="Arial" w:cs="Arial"/>
          <w:sz w:val="18"/>
          <w:szCs w:val="18"/>
        </w:rPr>
      </w:pPr>
      <w:r w:rsidRPr="00476506">
        <w:rPr>
          <w:rFonts w:ascii="Arial" w:hAnsi="Arial" w:cs="Arial"/>
          <w:sz w:val="18"/>
          <w:szCs w:val="18"/>
        </w:rPr>
        <w:t>Balluff was able to increase sales in its core</w:t>
      </w:r>
      <w:r w:rsidR="00B358EA">
        <w:rPr>
          <w:rFonts w:ascii="Arial" w:hAnsi="Arial" w:cs="Arial"/>
          <w:sz w:val="18"/>
          <w:szCs w:val="18"/>
        </w:rPr>
        <w:t xml:space="preserve"> industries</w:t>
      </w:r>
      <w:r w:rsidRPr="00476506">
        <w:rPr>
          <w:rFonts w:ascii="Arial" w:hAnsi="Arial" w:cs="Arial"/>
          <w:sz w:val="18"/>
          <w:szCs w:val="18"/>
        </w:rPr>
        <w:t xml:space="preserve"> last year</w:t>
      </w:r>
      <w:r w:rsidR="004C364A">
        <w:rPr>
          <w:rFonts w:ascii="Arial" w:hAnsi="Arial" w:cs="Arial"/>
          <w:sz w:val="18"/>
          <w:szCs w:val="18"/>
        </w:rPr>
        <w:t xml:space="preserve"> – </w:t>
      </w:r>
      <w:r w:rsidRPr="00476506">
        <w:rPr>
          <w:rFonts w:ascii="Arial" w:hAnsi="Arial" w:cs="Arial"/>
          <w:sz w:val="18"/>
          <w:szCs w:val="18"/>
        </w:rPr>
        <w:t xml:space="preserve">the automotive industry, robotics, as well as mechanical and plant engineering. “Over the past year, we realized several major projects and thus expanded our volume business,” Nonnenmann explains. </w:t>
      </w:r>
    </w:p>
    <w:p w14:paraId="6E673010" w14:textId="77777777" w:rsidR="00B358EA" w:rsidRPr="00476506" w:rsidRDefault="00B358EA" w:rsidP="00B358EA">
      <w:pPr>
        <w:spacing w:line="260" w:lineRule="atLeast"/>
        <w:rPr>
          <w:rFonts w:ascii="Arial" w:hAnsi="Arial" w:cs="Arial"/>
          <w:sz w:val="18"/>
          <w:szCs w:val="18"/>
        </w:rPr>
      </w:pPr>
      <w:r w:rsidRPr="002C2994">
        <w:rPr>
          <w:rFonts w:ascii="Arial" w:hAnsi="Arial" w:cs="Arial"/>
          <w:sz w:val="18"/>
          <w:szCs w:val="18"/>
        </w:rPr>
        <w:t>Balluff is also continuing to drive forward its diversification: sales with customers from the packaging, food and beverage industries rose by 27 percent. E</w:t>
      </w:r>
      <w:r>
        <w:rPr>
          <w:rFonts w:ascii="Arial" w:hAnsi="Arial" w:cs="Arial"/>
          <w:sz w:val="18"/>
          <w:szCs w:val="18"/>
        </w:rPr>
        <w:t>-</w:t>
      </w:r>
      <w:r w:rsidRPr="002C2994">
        <w:rPr>
          <w:rFonts w:ascii="Arial" w:hAnsi="Arial" w:cs="Arial"/>
          <w:sz w:val="18"/>
          <w:szCs w:val="18"/>
        </w:rPr>
        <w:t xml:space="preserve">mobility, in particular battery production, </w:t>
      </w:r>
      <w:r w:rsidRPr="00476506">
        <w:rPr>
          <w:rFonts w:ascii="Arial" w:hAnsi="Arial" w:cs="Arial"/>
          <w:sz w:val="18"/>
          <w:szCs w:val="18"/>
        </w:rPr>
        <w:t>proved to be another driver of growth with a sales increase of 50 percent.</w:t>
      </w:r>
    </w:p>
    <w:p w14:paraId="0F3A4E40" w14:textId="07ABD0D9" w:rsidR="00B358EA" w:rsidRDefault="00B358EA" w:rsidP="00476506">
      <w:pPr>
        <w:spacing w:line="260" w:lineRule="atLeast"/>
        <w:rPr>
          <w:rFonts w:ascii="Arial" w:hAnsi="Arial" w:cs="Arial"/>
          <w:sz w:val="18"/>
          <w:szCs w:val="18"/>
        </w:rPr>
      </w:pPr>
    </w:p>
    <w:p w14:paraId="662913AE" w14:textId="4DC6E9CA" w:rsidR="00476506" w:rsidRPr="00476506" w:rsidRDefault="00476506" w:rsidP="00476506">
      <w:pPr>
        <w:spacing w:line="260" w:lineRule="atLeast"/>
        <w:rPr>
          <w:rFonts w:ascii="Arial" w:hAnsi="Arial" w:cs="Arial"/>
          <w:b/>
          <w:bCs/>
          <w:sz w:val="18"/>
          <w:szCs w:val="18"/>
        </w:rPr>
      </w:pPr>
      <w:r w:rsidRPr="00476506">
        <w:rPr>
          <w:rFonts w:ascii="Arial" w:hAnsi="Arial" w:cs="Arial"/>
          <w:b/>
          <w:bCs/>
          <w:sz w:val="18"/>
          <w:szCs w:val="18"/>
        </w:rPr>
        <w:t>Noticeably boosting digit</w:t>
      </w:r>
      <w:r w:rsidR="00B358EA">
        <w:rPr>
          <w:rFonts w:ascii="Arial" w:hAnsi="Arial" w:cs="Arial"/>
          <w:b/>
          <w:bCs/>
          <w:sz w:val="18"/>
          <w:szCs w:val="18"/>
        </w:rPr>
        <w:t>aliz</w:t>
      </w:r>
      <w:r w:rsidRPr="00476506">
        <w:rPr>
          <w:rFonts w:ascii="Arial" w:hAnsi="Arial" w:cs="Arial"/>
          <w:b/>
          <w:bCs/>
          <w:sz w:val="18"/>
          <w:szCs w:val="18"/>
        </w:rPr>
        <w:t>ation</w:t>
      </w:r>
    </w:p>
    <w:p w14:paraId="7B1CC98A" w14:textId="7A917A4B" w:rsidR="00476506" w:rsidRDefault="00476506" w:rsidP="00476506">
      <w:pPr>
        <w:spacing w:line="260" w:lineRule="atLeast"/>
        <w:rPr>
          <w:rFonts w:ascii="Arial" w:hAnsi="Arial" w:cs="Arial"/>
          <w:sz w:val="18"/>
          <w:szCs w:val="18"/>
        </w:rPr>
      </w:pPr>
      <w:r w:rsidRPr="00476506">
        <w:rPr>
          <w:rFonts w:ascii="Arial" w:hAnsi="Arial" w:cs="Arial"/>
          <w:sz w:val="18"/>
          <w:szCs w:val="18"/>
        </w:rPr>
        <w:t>Balluff accompanies its customers on the way to digital manufacturing. “</w:t>
      </w:r>
      <w:r w:rsidR="00B358EA" w:rsidRPr="002C2994">
        <w:rPr>
          <w:rFonts w:ascii="Arial" w:hAnsi="Arial" w:cs="Arial"/>
          <w:sz w:val="18"/>
          <w:szCs w:val="18"/>
        </w:rPr>
        <w:t>But the digit</w:t>
      </w:r>
      <w:r w:rsidR="00B358EA">
        <w:rPr>
          <w:rFonts w:ascii="Arial" w:hAnsi="Arial" w:cs="Arial"/>
          <w:sz w:val="18"/>
          <w:szCs w:val="18"/>
        </w:rPr>
        <w:t>ali</w:t>
      </w:r>
      <w:r w:rsidR="00B358EA" w:rsidRPr="002C2994">
        <w:rPr>
          <w:rFonts w:ascii="Arial" w:hAnsi="Arial" w:cs="Arial"/>
          <w:sz w:val="18"/>
          <w:szCs w:val="18"/>
        </w:rPr>
        <w:t>zation of our customers' production not only holds enormous growth potential for us</w:t>
      </w:r>
      <w:r w:rsidR="00B358EA">
        <w:rPr>
          <w:rFonts w:ascii="Arial" w:hAnsi="Arial" w:cs="Arial"/>
          <w:sz w:val="18"/>
          <w:szCs w:val="18"/>
        </w:rPr>
        <w:t>.</w:t>
      </w:r>
      <w:r w:rsidR="00B358EA" w:rsidRPr="002C2994">
        <w:rPr>
          <w:rFonts w:ascii="Arial" w:hAnsi="Arial" w:cs="Arial"/>
          <w:sz w:val="18"/>
          <w:szCs w:val="18"/>
        </w:rPr>
        <w:t xml:space="preserve"> </w:t>
      </w:r>
      <w:r w:rsidRPr="00476506">
        <w:rPr>
          <w:rFonts w:ascii="Arial" w:hAnsi="Arial" w:cs="Arial"/>
          <w:sz w:val="18"/>
          <w:szCs w:val="18"/>
        </w:rPr>
        <w:t xml:space="preserve">We also focus on our own processes and strengthen our own interconnected, global collaboration. The global teams can react quickly and in a targeted manner. This is also demonstrated by the way they are dealing with the tense situation on the market for electronic components,” Managing Director Florian Hermle explains. Frank Nonnenmann adds: “In order to keep the impact on our customers at a minimum, we set up a global task force early on in 2021. It connects experts from all company </w:t>
      </w:r>
      <w:r>
        <w:rPr>
          <w:rFonts w:ascii="Arial" w:hAnsi="Arial" w:cs="Arial"/>
          <w:sz w:val="18"/>
          <w:szCs w:val="18"/>
        </w:rPr>
        <w:t>divisions</w:t>
      </w:r>
      <w:r w:rsidRPr="00476506">
        <w:rPr>
          <w:rFonts w:ascii="Arial" w:hAnsi="Arial" w:cs="Arial"/>
          <w:sz w:val="18"/>
          <w:szCs w:val="18"/>
        </w:rPr>
        <w:t xml:space="preserve"> and assigns the production volumes that </w:t>
      </w:r>
      <w:r w:rsidRPr="00476506">
        <w:rPr>
          <w:rFonts w:ascii="Arial" w:hAnsi="Arial" w:cs="Arial"/>
          <w:sz w:val="18"/>
          <w:szCs w:val="18"/>
        </w:rPr>
        <w:lastRenderedPageBreak/>
        <w:t xml:space="preserve">can be manufactured to customer orders and delivery priorities as best as possible,” says Nonnenmann. In addition, the company has quickly tapped additional sources of supply and developed product variants that </w:t>
      </w:r>
      <w:r w:rsidR="00B358EA" w:rsidRPr="002C2994">
        <w:rPr>
          <w:rFonts w:ascii="Arial" w:hAnsi="Arial" w:cs="Arial"/>
          <w:sz w:val="18"/>
          <w:szCs w:val="18"/>
        </w:rPr>
        <w:t>are less reliant on scarce electronic components.</w:t>
      </w:r>
    </w:p>
    <w:p w14:paraId="4EA5A2C0" w14:textId="77777777" w:rsidR="00B358EA" w:rsidRPr="00476506" w:rsidRDefault="00B358EA" w:rsidP="00476506">
      <w:pPr>
        <w:spacing w:line="260" w:lineRule="atLeast"/>
        <w:rPr>
          <w:rFonts w:ascii="Arial" w:hAnsi="Arial" w:cs="Arial"/>
          <w:sz w:val="18"/>
          <w:szCs w:val="18"/>
        </w:rPr>
      </w:pPr>
    </w:p>
    <w:p w14:paraId="1A6CAAF2" w14:textId="77777777" w:rsidR="00476506" w:rsidRPr="00476506" w:rsidRDefault="00476506" w:rsidP="00476506">
      <w:pPr>
        <w:spacing w:line="260" w:lineRule="atLeast"/>
        <w:rPr>
          <w:rFonts w:ascii="Arial" w:hAnsi="Arial" w:cs="Arial"/>
          <w:b/>
          <w:bCs/>
          <w:sz w:val="18"/>
          <w:szCs w:val="18"/>
        </w:rPr>
      </w:pPr>
      <w:r w:rsidRPr="00476506">
        <w:rPr>
          <w:rFonts w:ascii="Arial" w:hAnsi="Arial" w:cs="Arial"/>
          <w:b/>
          <w:bCs/>
          <w:sz w:val="18"/>
          <w:szCs w:val="18"/>
        </w:rPr>
        <w:t>Sensor and automation solutions in high demand</w:t>
      </w:r>
    </w:p>
    <w:p w14:paraId="55E6CA79" w14:textId="77777777" w:rsidR="00476506" w:rsidRPr="00476506" w:rsidRDefault="00476506" w:rsidP="00476506">
      <w:pPr>
        <w:spacing w:line="260" w:lineRule="atLeast"/>
        <w:rPr>
          <w:rFonts w:ascii="Arial" w:hAnsi="Arial" w:cs="Arial"/>
          <w:sz w:val="18"/>
          <w:szCs w:val="18"/>
        </w:rPr>
      </w:pPr>
      <w:r w:rsidRPr="00476506">
        <w:rPr>
          <w:rFonts w:ascii="Arial" w:hAnsi="Arial" w:cs="Arial"/>
          <w:sz w:val="18"/>
          <w:szCs w:val="18"/>
        </w:rPr>
        <w:t>Despite all challenges, the success year of 2021 has created a good starting position: the volume of incoming orders at the end of the year was 44 percent higher than in December of 2020 and sensor and automation solutions by Balluff are still in high demand worldwide. The company plans to further expand manufacturing capacities at its major production sites. In addition, the global supplier base is to be expanded and the logistics and transport network aligned even more closely with the regional needs of the markets.</w:t>
      </w:r>
    </w:p>
    <w:p w14:paraId="11F26584" w14:textId="77777777" w:rsidR="00476506" w:rsidRPr="00476506" w:rsidRDefault="00476506" w:rsidP="00476506">
      <w:pPr>
        <w:spacing w:line="260" w:lineRule="atLeast"/>
        <w:rPr>
          <w:rFonts w:ascii="Arial" w:hAnsi="Arial" w:cs="Arial"/>
          <w:sz w:val="18"/>
          <w:szCs w:val="18"/>
        </w:rPr>
      </w:pPr>
    </w:p>
    <w:p w14:paraId="1B2D3F77" w14:textId="19553C5F" w:rsidR="00476506" w:rsidRPr="00476506" w:rsidRDefault="00476506" w:rsidP="00476506">
      <w:pPr>
        <w:spacing w:line="260" w:lineRule="atLeast"/>
        <w:rPr>
          <w:rFonts w:ascii="Arial" w:hAnsi="Arial" w:cs="Arial"/>
          <w:b/>
          <w:bCs/>
          <w:sz w:val="18"/>
          <w:szCs w:val="18"/>
        </w:rPr>
      </w:pPr>
      <w:r w:rsidRPr="00476506">
        <w:rPr>
          <w:rFonts w:ascii="Arial" w:hAnsi="Arial" w:cs="Arial"/>
          <w:sz w:val="18"/>
          <w:szCs w:val="18"/>
        </w:rPr>
        <w:t>“We operate in a time of high uncertainty. The war in Ukraine</w:t>
      </w:r>
      <w:r w:rsidR="004C364A">
        <w:rPr>
          <w:rFonts w:ascii="Arial" w:hAnsi="Arial" w:cs="Arial"/>
          <w:sz w:val="18"/>
          <w:szCs w:val="18"/>
        </w:rPr>
        <w:t xml:space="preserve"> – </w:t>
      </w:r>
      <w:r w:rsidRPr="00476506">
        <w:rPr>
          <w:rFonts w:ascii="Arial" w:hAnsi="Arial" w:cs="Arial"/>
          <w:sz w:val="18"/>
          <w:szCs w:val="18"/>
        </w:rPr>
        <w:t>a country in the middle of Europe</w:t>
      </w:r>
      <w:r w:rsidR="004C364A">
        <w:rPr>
          <w:rFonts w:ascii="Arial" w:hAnsi="Arial" w:cs="Arial"/>
          <w:sz w:val="18"/>
          <w:szCs w:val="18"/>
        </w:rPr>
        <w:t xml:space="preserve"> – </w:t>
      </w:r>
      <w:r w:rsidRPr="00476506">
        <w:rPr>
          <w:rFonts w:ascii="Arial" w:hAnsi="Arial" w:cs="Arial"/>
          <w:sz w:val="18"/>
          <w:szCs w:val="18"/>
        </w:rPr>
        <w:t>affects us all,” explains Stegmaier-Hermle. Due to the worldwide supply shortages for electronic components, the war in Ukraine, its effects on the global economy, and the unclear further course of the pandemic, management remains cautious with concrete forecasts. "We will do everything in our power to react to the situation as flexibly as possible and in the interests of our customers,” says Hermle.</w:t>
      </w:r>
    </w:p>
    <w:p w14:paraId="31E868C9" w14:textId="77777777" w:rsidR="00476506" w:rsidRPr="00476506" w:rsidRDefault="00476506" w:rsidP="00476506">
      <w:pPr>
        <w:spacing w:line="260" w:lineRule="atLeast"/>
        <w:rPr>
          <w:rFonts w:ascii="Arial" w:hAnsi="Arial" w:cs="Arial"/>
          <w:b/>
          <w:i/>
          <w:sz w:val="18"/>
          <w:szCs w:val="18"/>
        </w:rPr>
      </w:pPr>
    </w:p>
    <w:p w14:paraId="3C08B578" w14:textId="77777777" w:rsidR="00476506" w:rsidRPr="00476506" w:rsidRDefault="00476506" w:rsidP="00476506">
      <w:pPr>
        <w:spacing w:line="260" w:lineRule="atLeast"/>
        <w:rPr>
          <w:rFonts w:ascii="Arial" w:hAnsi="Arial" w:cs="Arial"/>
          <w:b/>
          <w:i/>
          <w:sz w:val="18"/>
          <w:szCs w:val="18"/>
        </w:rPr>
      </w:pPr>
      <w:r w:rsidRPr="00476506">
        <w:rPr>
          <w:noProof/>
        </w:rPr>
        <w:drawing>
          <wp:inline distT="0" distB="0" distL="0" distR="0" wp14:anchorId="29094114" wp14:editId="63126638">
            <wp:extent cx="3780155" cy="2205355"/>
            <wp:effectExtent l="0" t="0" r="0" b="4445"/>
            <wp:docPr id="1" name="Grafik 1" descr="Ein Bild, das Text, Himmel, drauße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Himmel, draußen, Gebäude enthält.&#10;&#10;Automatisch generierte Beschreibung"/>
                    <pic:cNvPicPr/>
                  </pic:nvPicPr>
                  <pic:blipFill>
                    <a:blip r:embed="rId10"/>
                    <a:stretch>
                      <a:fillRect/>
                    </a:stretch>
                  </pic:blipFill>
                  <pic:spPr>
                    <a:xfrm>
                      <a:off x="0" y="0"/>
                      <a:ext cx="3780155" cy="2205355"/>
                    </a:xfrm>
                    <a:prstGeom prst="rect">
                      <a:avLst/>
                    </a:prstGeom>
                  </pic:spPr>
                </pic:pic>
              </a:graphicData>
            </a:graphic>
          </wp:inline>
        </w:drawing>
      </w:r>
    </w:p>
    <w:p w14:paraId="35269D41" w14:textId="77777777" w:rsidR="00476506" w:rsidRPr="00476506" w:rsidRDefault="00476506" w:rsidP="00476506">
      <w:pPr>
        <w:spacing w:line="260" w:lineRule="atLeast"/>
        <w:rPr>
          <w:rFonts w:ascii="Arial" w:hAnsi="Arial" w:cs="Arial"/>
          <w:b/>
          <w:i/>
          <w:sz w:val="18"/>
          <w:szCs w:val="18"/>
        </w:rPr>
      </w:pPr>
      <w:r w:rsidRPr="00476506">
        <w:rPr>
          <w:rFonts w:ascii="Arial" w:hAnsi="Arial" w:cs="Arial"/>
          <w:b/>
          <w:i/>
          <w:sz w:val="18"/>
          <w:szCs w:val="18"/>
        </w:rPr>
        <w:t xml:space="preserve">Caption: </w:t>
      </w:r>
    </w:p>
    <w:p w14:paraId="256B863B" w14:textId="77777777" w:rsidR="00476506" w:rsidRPr="00476506" w:rsidRDefault="00476506" w:rsidP="00476506">
      <w:pPr>
        <w:rPr>
          <w:rFonts w:ascii="Arial" w:hAnsi="Arial" w:cs="Arial"/>
          <w:i/>
          <w:sz w:val="18"/>
          <w:szCs w:val="18"/>
        </w:rPr>
      </w:pPr>
      <w:r w:rsidRPr="00476506">
        <w:rPr>
          <w:rFonts w:ascii="Arial" w:hAnsi="Arial" w:cs="Arial"/>
          <w:i/>
          <w:sz w:val="18"/>
          <w:szCs w:val="18"/>
        </w:rPr>
        <w:t>Record year 2021: sensor and automation specialist Balluff generated total sales of 504 million euros in the past fiscal year.</w:t>
      </w:r>
    </w:p>
    <w:p w14:paraId="7D63D7A6" w14:textId="77777777" w:rsidR="00126976" w:rsidRPr="00476506" w:rsidRDefault="00126976" w:rsidP="00126976">
      <w:pPr>
        <w:rPr>
          <w:rFonts w:ascii="Arial" w:hAnsi="Arial" w:cs="Arial"/>
          <w:sz w:val="18"/>
          <w:szCs w:val="18"/>
        </w:rPr>
      </w:pPr>
    </w:p>
    <w:p w14:paraId="7A54ED58" w14:textId="77777777" w:rsidR="00E759B9" w:rsidRPr="00476506" w:rsidRDefault="00E759B9" w:rsidP="00E759B9">
      <w:pPr>
        <w:rPr>
          <w:rFonts w:ascii="Arial" w:hAnsi="Arial" w:cs="Arial"/>
          <w:b/>
          <w:sz w:val="18"/>
          <w:szCs w:val="18"/>
        </w:rPr>
      </w:pPr>
      <w:r w:rsidRPr="00476506">
        <w:rPr>
          <w:rFonts w:ascii="Arial" w:hAnsi="Arial" w:cs="Arial"/>
          <w:b/>
          <w:sz w:val="18"/>
        </w:rPr>
        <w:t>About the company Balluff</w:t>
      </w:r>
    </w:p>
    <w:p w14:paraId="504516FD" w14:textId="300E8035" w:rsidR="00476506" w:rsidRPr="00476506" w:rsidRDefault="00476506" w:rsidP="00476506">
      <w:r w:rsidRPr="00476506">
        <w:rPr>
          <w:rFonts w:ascii="Arial" w:hAnsi="Arial" w:cs="Arial"/>
          <w:sz w:val="18"/>
        </w:rPr>
        <w:t xml:space="preserve">Founded in 1921 in Neuhausen a.d.F., Balluff employs 3600 people worldwide and represents innovative technology, </w:t>
      </w:r>
      <w:proofErr w:type="gramStart"/>
      <w:r w:rsidRPr="00476506">
        <w:rPr>
          <w:rFonts w:ascii="Arial" w:hAnsi="Arial" w:cs="Arial"/>
          <w:sz w:val="18"/>
        </w:rPr>
        <w:t>quality</w:t>
      </w:r>
      <w:proofErr w:type="gramEnd"/>
      <w:r w:rsidRPr="00476506">
        <w:rPr>
          <w:rFonts w:ascii="Arial" w:hAnsi="Arial" w:cs="Arial"/>
          <w:sz w:val="18"/>
        </w:rPr>
        <w:t xml:space="preserve"> and cross-industry experience in industrial automation. As a leading sensor and automation specialist, the family-owned company in its fourth generation offers a comprehensive portfolio of high-quality sensor, identification, </w:t>
      </w:r>
      <w:proofErr w:type="gramStart"/>
      <w:r w:rsidRPr="00476506">
        <w:rPr>
          <w:rFonts w:ascii="Arial" w:hAnsi="Arial" w:cs="Arial"/>
          <w:sz w:val="18"/>
        </w:rPr>
        <w:t>network</w:t>
      </w:r>
      <w:proofErr w:type="gramEnd"/>
      <w:r w:rsidRPr="00476506">
        <w:rPr>
          <w:rFonts w:ascii="Arial" w:hAnsi="Arial" w:cs="Arial"/>
          <w:sz w:val="18"/>
        </w:rPr>
        <w:t xml:space="preserve"> and software solutions. In 202</w:t>
      </w:r>
      <w:r w:rsidR="00F01968">
        <w:rPr>
          <w:rFonts w:ascii="Arial" w:hAnsi="Arial" w:cs="Arial"/>
          <w:sz w:val="18"/>
        </w:rPr>
        <w:t>1</w:t>
      </w:r>
      <w:r w:rsidRPr="00476506">
        <w:rPr>
          <w:rFonts w:ascii="Arial" w:hAnsi="Arial" w:cs="Arial"/>
          <w:sz w:val="18"/>
        </w:rPr>
        <w:t xml:space="preserve">, Balluff Group reported revenues of around </w:t>
      </w:r>
      <w:r w:rsidR="00F01968">
        <w:rPr>
          <w:rFonts w:ascii="Arial" w:hAnsi="Arial" w:cs="Arial"/>
          <w:sz w:val="18"/>
        </w:rPr>
        <w:t>504</w:t>
      </w:r>
      <w:r w:rsidRPr="00476506">
        <w:rPr>
          <w:rFonts w:ascii="Arial" w:hAnsi="Arial" w:cs="Arial"/>
          <w:sz w:val="18"/>
        </w:rPr>
        <w:t xml:space="preserve"> mil. Euros. In addition to the main headquarters in Neuhausen a. d. F., Balluff has sales, production and development locations around the world and can boast 38 wholly owned subsidiaries and other representatives in 68 countries. This guarantees customers rapid worldwide availability of products and high consulting and service quality on site.</w:t>
      </w:r>
    </w:p>
    <w:p w14:paraId="6644926C" w14:textId="77777777" w:rsidR="00126976" w:rsidRPr="00476506" w:rsidRDefault="00126976" w:rsidP="00AC583B">
      <w:pPr>
        <w:rPr>
          <w:rFonts w:ascii="Arial" w:hAnsi="Arial" w:cs="Arial"/>
          <w:sz w:val="18"/>
          <w:szCs w:val="18"/>
        </w:rPr>
      </w:pPr>
    </w:p>
    <w:sectPr w:rsidR="00126976" w:rsidRPr="00476506" w:rsidSect="004379D6">
      <w:headerReference w:type="default" r:id="rId11"/>
      <w:headerReference w:type="first" r:id="rId12"/>
      <w:pgSz w:w="11907" w:h="16840" w:code="9"/>
      <w:pgMar w:top="2552" w:right="4536" w:bottom="1134" w:left="1418" w:header="851"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C31304" w14:textId="77777777" w:rsidR="00B605C6" w:rsidRDefault="00B605C6">
      <w:r>
        <w:separator/>
      </w:r>
    </w:p>
  </w:endnote>
  <w:endnote w:type="continuationSeparator" w:id="0">
    <w:p w14:paraId="754ED4A1" w14:textId="77777777" w:rsidR="00B605C6" w:rsidRDefault="00B605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55">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D204E8" w14:textId="77777777" w:rsidR="00B605C6" w:rsidRDefault="00B605C6">
      <w:r>
        <w:separator/>
      </w:r>
    </w:p>
  </w:footnote>
  <w:footnote w:type="continuationSeparator" w:id="0">
    <w:p w14:paraId="6646BC7A" w14:textId="77777777" w:rsidR="00B605C6" w:rsidRDefault="00B605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97C9A" w14:textId="77777777" w:rsidR="00282AA0" w:rsidRPr="00B358EA" w:rsidRDefault="00282AA0" w:rsidP="004379D6">
    <w:pPr>
      <w:pStyle w:val="Kopfzeile"/>
      <w:spacing w:line="140" w:lineRule="atLeast"/>
      <w:ind w:right="-568"/>
      <w:rPr>
        <w:rFonts w:ascii="Arial" w:hAnsi="Arial" w:cs="Arial"/>
        <w:noProof/>
        <w:sz w:val="32"/>
        <w:szCs w:val="32"/>
        <w:lang w:val="de-DE"/>
      </w:rPr>
    </w:pPr>
    <w:r w:rsidRPr="00B358EA">
      <w:rPr>
        <w:rFonts w:ascii="Arial" w:hAnsi="Arial" w:cs="Arial"/>
        <w:noProof/>
        <w:sz w:val="32"/>
        <w:szCs w:val="32"/>
        <w:lang w:val="de-DE"/>
      </w:rPr>
      <w:t>PRESSEINFORMATION</w:t>
    </w:r>
  </w:p>
  <w:p w14:paraId="50DDE57A" w14:textId="77777777" w:rsidR="00282AA0" w:rsidRPr="00B358EA" w:rsidRDefault="00282AA0" w:rsidP="004379D6">
    <w:pPr>
      <w:pStyle w:val="Kopfzeile"/>
      <w:tabs>
        <w:tab w:val="clear" w:pos="4536"/>
        <w:tab w:val="clear" w:pos="9072"/>
        <w:tab w:val="left" w:pos="3375"/>
      </w:tabs>
      <w:spacing w:line="140" w:lineRule="atLeast"/>
      <w:rPr>
        <w:rFonts w:ascii="Arial" w:hAnsi="Arial" w:cs="Arial"/>
        <w:noProof/>
        <w:sz w:val="32"/>
        <w:szCs w:val="32"/>
        <w:lang w:val="de-DE"/>
      </w:rPr>
    </w:pPr>
    <w:r>
      <w:rPr>
        <w:rFonts w:ascii="Arial" w:hAnsi="Arial" w:cs="Arial"/>
        <w:noProof/>
        <w:sz w:val="32"/>
        <w:szCs w:val="32"/>
      </w:rPr>
      <w:drawing>
        <wp:anchor distT="0" distB="0" distL="114300" distR="114300" simplePos="0" relativeHeight="251658240" behindDoc="0" locked="0" layoutInCell="1" allowOverlap="1" wp14:anchorId="1A1F47BE" wp14:editId="3D0FFC38">
          <wp:simplePos x="0" y="0"/>
          <wp:positionH relativeFrom="page">
            <wp:posOffset>5220970</wp:posOffset>
          </wp:positionH>
          <wp:positionV relativeFrom="page">
            <wp:posOffset>540385</wp:posOffset>
          </wp:positionV>
          <wp:extent cx="1982470" cy="248920"/>
          <wp:effectExtent l="0" t="0" r="0" b="0"/>
          <wp:wrapNone/>
          <wp:docPr id="10" name="Bild 10" descr="Balluff55_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alluff55_20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470" cy="248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358EA">
      <w:rPr>
        <w:rFonts w:ascii="Arial" w:hAnsi="Arial" w:cs="Arial"/>
        <w:noProof/>
        <w:sz w:val="32"/>
        <w:szCs w:val="32"/>
        <w:lang w:val="de-DE"/>
      </w:rPr>
      <w:t>PRESS RELEASE</w:t>
    </w:r>
  </w:p>
  <w:p w14:paraId="6BB968BD" w14:textId="77777777" w:rsidR="00282AA0" w:rsidRPr="00B358EA" w:rsidRDefault="00282AA0" w:rsidP="004379D6">
    <w:pPr>
      <w:framePr w:w="3120" w:h="8006" w:hSpace="142" w:wrap="around" w:vAnchor="page" w:hAnchor="page" w:x="8223" w:y="2553"/>
      <w:spacing w:line="260" w:lineRule="atLeast"/>
      <w:rPr>
        <w:rFonts w:ascii="Arial" w:hAnsi="Arial" w:cs="Arial"/>
        <w:sz w:val="18"/>
        <w:szCs w:val="18"/>
        <w:lang w:val="de-DE"/>
      </w:rPr>
    </w:pPr>
    <w:r w:rsidRPr="00B358EA">
      <w:rPr>
        <w:rFonts w:ascii="Arial" w:hAnsi="Arial" w:cs="Arial"/>
        <w:sz w:val="18"/>
        <w:szCs w:val="18"/>
        <w:lang w:val="de-DE"/>
      </w:rPr>
      <w:t xml:space="preserve">Seite </w:t>
    </w:r>
    <w:r w:rsidRPr="004379D6">
      <w:rPr>
        <w:rFonts w:ascii="Arial" w:hAnsi="Arial" w:cs="Arial"/>
        <w:sz w:val="18"/>
        <w:szCs w:val="18"/>
      </w:rPr>
      <w:fldChar w:fldCharType="begin"/>
    </w:r>
    <w:r w:rsidRPr="00B358EA">
      <w:rPr>
        <w:rFonts w:ascii="Arial" w:hAnsi="Arial" w:cs="Arial"/>
        <w:sz w:val="18"/>
        <w:szCs w:val="18"/>
        <w:lang w:val="de-DE"/>
      </w:rPr>
      <w:instrText>PAGE   \* MERGEFORMAT</w:instrText>
    </w:r>
    <w:r w:rsidRPr="004379D6">
      <w:rPr>
        <w:rFonts w:ascii="Arial" w:hAnsi="Arial" w:cs="Arial"/>
        <w:sz w:val="18"/>
        <w:szCs w:val="18"/>
      </w:rPr>
      <w:fldChar w:fldCharType="separate"/>
    </w:r>
    <w:r w:rsidR="00901B4A" w:rsidRPr="00B358EA">
      <w:rPr>
        <w:rFonts w:ascii="Arial" w:hAnsi="Arial" w:cs="Arial"/>
        <w:noProof/>
        <w:sz w:val="18"/>
        <w:szCs w:val="18"/>
        <w:lang w:val="de-DE"/>
      </w:rPr>
      <w:t>2</w:t>
    </w:r>
    <w:r w:rsidRPr="004379D6">
      <w:rPr>
        <w:rFonts w:ascii="Arial" w:hAnsi="Arial" w:cs="Arial"/>
        <w:sz w:val="18"/>
        <w:szCs w:val="18"/>
      </w:rPr>
      <w:fldChar w:fldCharType="end"/>
    </w:r>
  </w:p>
  <w:p w14:paraId="42F3F852" w14:textId="77777777" w:rsidR="00282AA0" w:rsidRPr="00B358EA" w:rsidRDefault="00282AA0" w:rsidP="004379D6">
    <w:pPr>
      <w:framePr w:w="3120" w:h="8006" w:hSpace="142" w:wrap="around" w:vAnchor="page" w:hAnchor="page" w:x="8223" w:y="2553"/>
      <w:spacing w:line="260" w:lineRule="atLeast"/>
      <w:rPr>
        <w:rFonts w:ascii="Arial" w:hAnsi="Arial" w:cs="Arial"/>
        <w:sz w:val="18"/>
        <w:szCs w:val="18"/>
        <w:lang w:val="de-DE"/>
      </w:rPr>
    </w:pPr>
  </w:p>
  <w:p w14:paraId="248A3DBA" w14:textId="77777777" w:rsidR="00282AA0" w:rsidRPr="00B358EA" w:rsidRDefault="00282AA0" w:rsidP="004379D6">
    <w:pPr>
      <w:framePr w:w="3120" w:h="8006" w:hSpace="142" w:wrap="around" w:vAnchor="page" w:hAnchor="page" w:x="8223" w:y="2553"/>
      <w:spacing w:line="260" w:lineRule="atLeast"/>
      <w:rPr>
        <w:rFonts w:ascii="Arial" w:hAnsi="Arial" w:cs="Arial"/>
        <w:sz w:val="18"/>
        <w:szCs w:val="18"/>
        <w:lang w:val="de-DE"/>
      </w:rPr>
    </w:pPr>
  </w:p>
  <w:p w14:paraId="666EDD89" w14:textId="77777777" w:rsidR="00282AA0" w:rsidRPr="00B358EA" w:rsidRDefault="00282AA0" w:rsidP="004379D6">
    <w:pPr>
      <w:framePr w:w="3120" w:h="8006" w:hSpace="142" w:wrap="around" w:vAnchor="page" w:hAnchor="page" w:x="8223" w:y="2553"/>
      <w:spacing w:line="260" w:lineRule="atLeast"/>
      <w:rPr>
        <w:rFonts w:ascii="Arial" w:hAnsi="Arial" w:cs="Arial"/>
        <w:sz w:val="18"/>
        <w:szCs w:val="18"/>
        <w:lang w:val="de-DE"/>
      </w:rPr>
    </w:pPr>
    <w:r w:rsidRPr="00B358EA">
      <w:rPr>
        <w:rFonts w:ascii="Arial" w:hAnsi="Arial" w:cs="Arial"/>
        <w:sz w:val="18"/>
        <w:szCs w:val="18"/>
        <w:lang w:val="de-DE"/>
      </w:rPr>
      <w:t xml:space="preserve">Balluff GmbH </w:t>
    </w:r>
  </w:p>
  <w:p w14:paraId="4635D039" w14:textId="77777777" w:rsidR="00282AA0" w:rsidRPr="00B358EA" w:rsidRDefault="00282AA0" w:rsidP="004379D6">
    <w:pPr>
      <w:framePr w:w="3120" w:h="8006" w:hSpace="142" w:wrap="around" w:vAnchor="page" w:hAnchor="page" w:x="8223" w:y="2553"/>
      <w:spacing w:line="260" w:lineRule="atLeast"/>
      <w:rPr>
        <w:rFonts w:ascii="Arial" w:hAnsi="Arial" w:cs="Arial"/>
        <w:sz w:val="18"/>
        <w:szCs w:val="18"/>
        <w:lang w:val="de-DE"/>
      </w:rPr>
    </w:pPr>
    <w:r w:rsidRPr="00B358EA">
      <w:rPr>
        <w:rFonts w:ascii="Arial" w:hAnsi="Arial" w:cs="Arial"/>
        <w:sz w:val="18"/>
        <w:szCs w:val="18"/>
        <w:lang w:val="de-DE"/>
      </w:rPr>
      <w:t>Schurwaldstraße 9</w:t>
    </w:r>
  </w:p>
  <w:p w14:paraId="1981F36D" w14:textId="77777777" w:rsidR="00282AA0" w:rsidRPr="00B358EA" w:rsidRDefault="00282AA0" w:rsidP="004379D6">
    <w:pPr>
      <w:framePr w:w="3120" w:h="8006" w:hSpace="142" w:wrap="around" w:vAnchor="page" w:hAnchor="page" w:x="8223" w:y="2553"/>
      <w:spacing w:line="260" w:lineRule="atLeast"/>
      <w:rPr>
        <w:rFonts w:ascii="Arial" w:hAnsi="Arial" w:cs="Arial"/>
        <w:sz w:val="18"/>
        <w:szCs w:val="18"/>
        <w:lang w:val="de-DE"/>
      </w:rPr>
    </w:pPr>
    <w:r w:rsidRPr="00B358EA">
      <w:rPr>
        <w:rFonts w:ascii="Arial" w:hAnsi="Arial" w:cs="Arial"/>
        <w:sz w:val="18"/>
        <w:szCs w:val="18"/>
        <w:lang w:val="de-DE"/>
      </w:rPr>
      <w:t>73765 Neuhausen a.d.F.</w:t>
    </w:r>
  </w:p>
  <w:p w14:paraId="29645279" w14:textId="77777777" w:rsidR="00282AA0" w:rsidRPr="00B358EA" w:rsidRDefault="00282AA0" w:rsidP="004379D6">
    <w:pPr>
      <w:framePr w:w="3120" w:h="8006" w:hSpace="142" w:wrap="around" w:vAnchor="page" w:hAnchor="page" w:x="8223" w:y="2553"/>
      <w:spacing w:line="260" w:lineRule="atLeast"/>
      <w:rPr>
        <w:rFonts w:ascii="Arial" w:hAnsi="Arial" w:cs="Arial"/>
        <w:sz w:val="18"/>
        <w:szCs w:val="18"/>
        <w:lang w:val="de-DE"/>
      </w:rPr>
    </w:pPr>
    <w:r w:rsidRPr="00B358EA">
      <w:rPr>
        <w:rFonts w:ascii="Arial" w:hAnsi="Arial" w:cs="Arial"/>
        <w:sz w:val="18"/>
        <w:szCs w:val="18"/>
        <w:lang w:val="de-DE"/>
      </w:rPr>
      <w:t>Deutschland</w:t>
    </w:r>
  </w:p>
  <w:p w14:paraId="08BCB671" w14:textId="77777777" w:rsidR="00282AA0" w:rsidRPr="00B358EA" w:rsidRDefault="00282AA0" w:rsidP="004379D6">
    <w:pPr>
      <w:framePr w:w="3120" w:h="8006" w:hSpace="142" w:wrap="around" w:vAnchor="page" w:hAnchor="page" w:x="8223" w:y="2553"/>
      <w:spacing w:line="260" w:lineRule="atLeast"/>
      <w:rPr>
        <w:rFonts w:ascii="Arial" w:hAnsi="Arial" w:cs="Arial"/>
        <w:sz w:val="18"/>
        <w:szCs w:val="18"/>
        <w:lang w:val="de-DE"/>
      </w:rPr>
    </w:pPr>
    <w:r w:rsidRPr="00B358EA">
      <w:rPr>
        <w:rFonts w:ascii="Arial" w:hAnsi="Arial" w:cs="Arial"/>
        <w:sz w:val="18"/>
        <w:szCs w:val="18"/>
        <w:lang w:val="de-DE"/>
      </w:rPr>
      <w:t>Tel. +49 7158 173-0</w:t>
    </w:r>
  </w:p>
  <w:p w14:paraId="4AAFAF4B" w14:textId="77777777" w:rsidR="00282AA0" w:rsidRPr="00780566" w:rsidRDefault="00282AA0" w:rsidP="004379D6">
    <w:pPr>
      <w:framePr w:w="3120" w:h="8006" w:hSpace="142" w:wrap="around" w:vAnchor="page" w:hAnchor="page" w:x="8223" w:y="2553"/>
      <w:spacing w:line="260" w:lineRule="atLeast"/>
      <w:rPr>
        <w:rFonts w:ascii="Arial" w:hAnsi="Arial" w:cs="Arial"/>
        <w:sz w:val="18"/>
        <w:szCs w:val="18"/>
        <w:lang w:val="fr-FR"/>
      </w:rPr>
    </w:pPr>
    <w:r w:rsidRPr="00780566">
      <w:rPr>
        <w:rFonts w:ascii="Arial" w:hAnsi="Arial" w:cs="Arial"/>
        <w:sz w:val="18"/>
        <w:szCs w:val="18"/>
        <w:lang w:val="fr-FR"/>
      </w:rPr>
      <w:t>Fax +49 7158 5010</w:t>
    </w:r>
  </w:p>
  <w:p w14:paraId="50E4AA76" w14:textId="77777777" w:rsidR="00282AA0" w:rsidRPr="00780566" w:rsidRDefault="00282AA0" w:rsidP="004379D6">
    <w:pPr>
      <w:framePr w:w="3120" w:h="8006" w:hSpace="142" w:wrap="around" w:vAnchor="page" w:hAnchor="page" w:x="8223" w:y="2553"/>
      <w:spacing w:line="260" w:lineRule="atLeast"/>
      <w:rPr>
        <w:rFonts w:ascii="Arial" w:hAnsi="Arial" w:cs="Arial"/>
        <w:sz w:val="18"/>
        <w:szCs w:val="18"/>
        <w:lang w:val="fr-FR"/>
      </w:rPr>
    </w:pPr>
    <w:r w:rsidRPr="00780566">
      <w:rPr>
        <w:rFonts w:ascii="Arial" w:hAnsi="Arial" w:cs="Arial"/>
        <w:sz w:val="18"/>
        <w:szCs w:val="18"/>
        <w:lang w:val="fr-FR"/>
      </w:rPr>
      <w:t>balluff@balluff.de</w:t>
    </w:r>
  </w:p>
  <w:p w14:paraId="6F6C3F04" w14:textId="77777777" w:rsidR="00282AA0" w:rsidRPr="00780566" w:rsidRDefault="00282AA0" w:rsidP="004379D6">
    <w:pPr>
      <w:framePr w:w="3120" w:h="8006" w:hSpace="142" w:wrap="around" w:vAnchor="page" w:hAnchor="page" w:x="8223" w:y="2553"/>
      <w:spacing w:line="260" w:lineRule="atLeast"/>
      <w:rPr>
        <w:rFonts w:ascii="Arial" w:hAnsi="Arial" w:cs="Arial"/>
        <w:sz w:val="18"/>
        <w:szCs w:val="18"/>
        <w:lang w:val="fr-FR"/>
      </w:rPr>
    </w:pPr>
    <w:r w:rsidRPr="00780566">
      <w:rPr>
        <w:rFonts w:ascii="Arial" w:hAnsi="Arial" w:cs="Arial"/>
        <w:sz w:val="18"/>
        <w:szCs w:val="18"/>
        <w:lang w:val="fr-FR"/>
      </w:rPr>
      <w:t>www.balluff.com</w:t>
    </w:r>
  </w:p>
  <w:p w14:paraId="26BA679A" w14:textId="77777777" w:rsidR="00282AA0" w:rsidRPr="004379D6" w:rsidRDefault="00282AA0" w:rsidP="004379D6">
    <w:pPr>
      <w:pStyle w:val="Kopfzeile"/>
    </w:pPr>
    <w:r w:rsidRPr="00BF60E7">
      <w:rPr>
        <w:rFonts w:ascii="Arial" w:hAnsi="Arial" w:cs="Arial"/>
        <w:sz w:val="32"/>
        <w:szCs w:val="32"/>
        <w:lang w:val="en-GB"/>
      </w:rPr>
      <w:t>COMMUNIQUÉ DE PRESSE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BF93F" w14:textId="77777777" w:rsidR="00282AA0" w:rsidRPr="00780566" w:rsidRDefault="00282AA0" w:rsidP="004379D6">
    <w:pPr>
      <w:pStyle w:val="Kopfzeile"/>
      <w:spacing w:line="140" w:lineRule="atLeast"/>
      <w:ind w:right="-568"/>
      <w:rPr>
        <w:rFonts w:ascii="Arial" w:hAnsi="Arial" w:cs="Arial"/>
        <w:noProof/>
        <w:sz w:val="32"/>
        <w:szCs w:val="32"/>
        <w:lang w:val="fr-FR"/>
      </w:rPr>
    </w:pPr>
    <w:r>
      <w:rPr>
        <w:noProof/>
      </w:rPr>
      <w:drawing>
        <wp:anchor distT="0" distB="0" distL="114300" distR="114300" simplePos="0" relativeHeight="251660288" behindDoc="0" locked="0" layoutInCell="1" allowOverlap="1" wp14:anchorId="294BD307" wp14:editId="5CEB6F7C">
          <wp:simplePos x="0" y="0"/>
          <wp:positionH relativeFrom="page">
            <wp:posOffset>5220970</wp:posOffset>
          </wp:positionH>
          <wp:positionV relativeFrom="page">
            <wp:posOffset>540385</wp:posOffset>
          </wp:positionV>
          <wp:extent cx="1982470" cy="248920"/>
          <wp:effectExtent l="0" t="0" r="0" b="0"/>
          <wp:wrapNone/>
          <wp:docPr id="9" name="Bild 9" descr="Balluff55_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alluff55_20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470" cy="248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80566">
      <w:rPr>
        <w:rFonts w:ascii="Arial" w:hAnsi="Arial" w:cs="Arial"/>
        <w:noProof/>
        <w:sz w:val="32"/>
        <w:szCs w:val="32"/>
        <w:lang w:val="fr-FR"/>
      </w:rPr>
      <w:t>PRESSEINFORMATION</w:t>
    </w:r>
    <w:r w:rsidRPr="00780566">
      <w:rPr>
        <w:rFonts w:ascii="Arial" w:hAnsi="Arial" w:cs="Arial"/>
        <w:noProof/>
        <w:sz w:val="32"/>
        <w:szCs w:val="32"/>
        <w:lang w:val="fr-FR"/>
      </w:rPr>
      <w:br/>
      <w:t>PRESS RELEASE</w:t>
    </w:r>
    <w:r w:rsidRPr="00780566">
      <w:rPr>
        <w:rFonts w:ascii="Arial" w:hAnsi="Arial" w:cs="Arial"/>
        <w:sz w:val="32"/>
        <w:szCs w:val="32"/>
        <w:lang w:val="fr-FR"/>
      </w:rPr>
      <w:t xml:space="preserve"> </w:t>
    </w:r>
    <w:r w:rsidRPr="00780566">
      <w:rPr>
        <w:rFonts w:ascii="Arial" w:hAnsi="Arial" w:cs="Arial"/>
        <w:sz w:val="32"/>
        <w:szCs w:val="32"/>
        <w:lang w:val="fr-FR"/>
      </w:rPr>
      <w:br/>
      <w:t>COMMUNIQUÉ DE PRESSE</w:t>
    </w:r>
  </w:p>
  <w:p w14:paraId="2575B5B0" w14:textId="709F0865" w:rsidR="00282AA0" w:rsidRPr="00B358EA" w:rsidRDefault="00476506" w:rsidP="004379D6">
    <w:pPr>
      <w:framePr w:w="3120" w:h="8006" w:hSpace="142" w:wrap="around" w:vAnchor="page" w:hAnchor="page" w:x="8223" w:y="2553"/>
      <w:spacing w:line="260" w:lineRule="atLeast"/>
      <w:rPr>
        <w:rFonts w:ascii="Arial" w:hAnsi="Arial" w:cs="Arial"/>
        <w:sz w:val="18"/>
        <w:szCs w:val="18"/>
        <w:lang w:val="de-DE"/>
      </w:rPr>
    </w:pPr>
    <w:r w:rsidRPr="00B358EA">
      <w:rPr>
        <w:rFonts w:ascii="Arial" w:hAnsi="Arial" w:cs="Arial"/>
        <w:b/>
        <w:sz w:val="18"/>
        <w:szCs w:val="18"/>
        <w:lang w:val="de-DE"/>
      </w:rPr>
      <w:t>Record Sale</w:t>
    </w:r>
  </w:p>
  <w:p w14:paraId="2FC7E593" w14:textId="77777777" w:rsidR="00282AA0" w:rsidRPr="00B358EA" w:rsidRDefault="00E759B9" w:rsidP="004379D6">
    <w:pPr>
      <w:framePr w:w="3120" w:h="8006" w:hSpace="142" w:wrap="around" w:vAnchor="page" w:hAnchor="page" w:x="8223" w:y="2553"/>
      <w:spacing w:line="260" w:lineRule="atLeast"/>
      <w:rPr>
        <w:rFonts w:ascii="Arial" w:hAnsi="Arial" w:cs="Arial"/>
        <w:sz w:val="18"/>
        <w:szCs w:val="18"/>
        <w:lang w:val="de-DE"/>
      </w:rPr>
    </w:pPr>
    <w:r w:rsidRPr="00B358EA">
      <w:rPr>
        <w:rFonts w:ascii="Arial" w:hAnsi="Arial" w:cs="Arial"/>
        <w:sz w:val="18"/>
        <w:szCs w:val="18"/>
        <w:lang w:val="de-DE"/>
      </w:rPr>
      <w:t>Page</w:t>
    </w:r>
    <w:r w:rsidR="00282AA0" w:rsidRPr="00B358EA">
      <w:rPr>
        <w:rFonts w:ascii="Arial" w:hAnsi="Arial" w:cs="Arial"/>
        <w:sz w:val="18"/>
        <w:szCs w:val="18"/>
        <w:lang w:val="de-DE"/>
      </w:rPr>
      <w:t xml:space="preserve"> </w:t>
    </w:r>
    <w:r w:rsidR="00282AA0" w:rsidRPr="004379D6">
      <w:rPr>
        <w:rFonts w:ascii="Arial" w:hAnsi="Arial" w:cs="Arial"/>
        <w:sz w:val="18"/>
        <w:szCs w:val="18"/>
      </w:rPr>
      <w:fldChar w:fldCharType="begin"/>
    </w:r>
    <w:r w:rsidR="00282AA0" w:rsidRPr="00B358EA">
      <w:rPr>
        <w:rFonts w:ascii="Arial" w:hAnsi="Arial" w:cs="Arial"/>
        <w:sz w:val="18"/>
        <w:szCs w:val="18"/>
        <w:lang w:val="de-DE"/>
      </w:rPr>
      <w:instrText>PAGE   \* MERGEFORMAT</w:instrText>
    </w:r>
    <w:r w:rsidR="00282AA0" w:rsidRPr="004379D6">
      <w:rPr>
        <w:rFonts w:ascii="Arial" w:hAnsi="Arial" w:cs="Arial"/>
        <w:sz w:val="18"/>
        <w:szCs w:val="18"/>
      </w:rPr>
      <w:fldChar w:fldCharType="separate"/>
    </w:r>
    <w:r w:rsidR="00AC583B" w:rsidRPr="00B358EA">
      <w:rPr>
        <w:rFonts w:ascii="Arial" w:hAnsi="Arial" w:cs="Arial"/>
        <w:noProof/>
        <w:sz w:val="18"/>
        <w:szCs w:val="18"/>
        <w:lang w:val="de-DE"/>
      </w:rPr>
      <w:t>1</w:t>
    </w:r>
    <w:r w:rsidR="00282AA0" w:rsidRPr="004379D6">
      <w:rPr>
        <w:rFonts w:ascii="Arial" w:hAnsi="Arial" w:cs="Arial"/>
        <w:sz w:val="18"/>
        <w:szCs w:val="18"/>
      </w:rPr>
      <w:fldChar w:fldCharType="end"/>
    </w:r>
  </w:p>
  <w:p w14:paraId="22BEFA91" w14:textId="77777777" w:rsidR="00282AA0" w:rsidRPr="00B358EA" w:rsidRDefault="00282AA0" w:rsidP="004379D6">
    <w:pPr>
      <w:framePr w:w="3120" w:h="8006" w:hSpace="142" w:wrap="around" w:vAnchor="page" w:hAnchor="page" w:x="8223" w:y="2553"/>
      <w:spacing w:line="260" w:lineRule="atLeast"/>
      <w:rPr>
        <w:rFonts w:ascii="Arial" w:hAnsi="Arial" w:cs="Arial"/>
        <w:sz w:val="18"/>
        <w:szCs w:val="18"/>
        <w:lang w:val="de-DE"/>
      </w:rPr>
    </w:pPr>
  </w:p>
  <w:p w14:paraId="139F4F11" w14:textId="77777777" w:rsidR="00282AA0" w:rsidRPr="00B358EA" w:rsidRDefault="00282AA0" w:rsidP="004379D6">
    <w:pPr>
      <w:framePr w:w="3120" w:h="8006" w:hSpace="142" w:wrap="around" w:vAnchor="page" w:hAnchor="page" w:x="8223" w:y="2553"/>
      <w:spacing w:line="260" w:lineRule="atLeast"/>
      <w:rPr>
        <w:rFonts w:ascii="Arial" w:hAnsi="Arial" w:cs="Arial"/>
        <w:sz w:val="18"/>
        <w:szCs w:val="18"/>
        <w:lang w:val="de-DE"/>
      </w:rPr>
    </w:pPr>
  </w:p>
  <w:p w14:paraId="61A8F01A" w14:textId="77777777" w:rsidR="00282AA0" w:rsidRPr="00B358EA" w:rsidRDefault="00282AA0" w:rsidP="004379D6">
    <w:pPr>
      <w:framePr w:w="3120" w:h="8006" w:hSpace="142" w:wrap="around" w:vAnchor="page" w:hAnchor="page" w:x="8223" w:y="2553"/>
      <w:spacing w:line="260" w:lineRule="atLeast"/>
      <w:rPr>
        <w:rFonts w:ascii="Arial" w:hAnsi="Arial" w:cs="Arial"/>
        <w:sz w:val="18"/>
        <w:szCs w:val="18"/>
        <w:lang w:val="de-DE"/>
      </w:rPr>
    </w:pPr>
    <w:r w:rsidRPr="00B358EA">
      <w:rPr>
        <w:rFonts w:ascii="Arial" w:hAnsi="Arial" w:cs="Arial"/>
        <w:sz w:val="18"/>
        <w:szCs w:val="18"/>
        <w:lang w:val="de-DE"/>
      </w:rPr>
      <w:t xml:space="preserve">Balluff GmbH </w:t>
    </w:r>
  </w:p>
  <w:p w14:paraId="291006BD" w14:textId="77777777" w:rsidR="00282AA0" w:rsidRPr="00B358EA" w:rsidRDefault="00282AA0" w:rsidP="004379D6">
    <w:pPr>
      <w:framePr w:w="3120" w:h="8006" w:hSpace="142" w:wrap="around" w:vAnchor="page" w:hAnchor="page" w:x="8223" w:y="2553"/>
      <w:spacing w:line="260" w:lineRule="atLeast"/>
      <w:rPr>
        <w:rFonts w:ascii="Arial" w:hAnsi="Arial" w:cs="Arial"/>
        <w:sz w:val="18"/>
        <w:szCs w:val="18"/>
        <w:lang w:val="de-DE"/>
      </w:rPr>
    </w:pPr>
    <w:r w:rsidRPr="00B358EA">
      <w:rPr>
        <w:rFonts w:ascii="Arial" w:hAnsi="Arial" w:cs="Arial"/>
        <w:sz w:val="18"/>
        <w:szCs w:val="18"/>
        <w:lang w:val="de-DE"/>
      </w:rPr>
      <w:t>Schurwaldstraße 9</w:t>
    </w:r>
  </w:p>
  <w:p w14:paraId="66DF4CB6" w14:textId="77777777" w:rsidR="00282AA0" w:rsidRPr="00A711CA" w:rsidRDefault="00282AA0" w:rsidP="004379D6">
    <w:pPr>
      <w:framePr w:w="3120" w:h="8006" w:hSpace="142" w:wrap="around" w:vAnchor="page" w:hAnchor="page" w:x="8223" w:y="2553"/>
      <w:spacing w:line="260" w:lineRule="atLeast"/>
      <w:rPr>
        <w:rFonts w:ascii="Arial" w:hAnsi="Arial" w:cs="Arial"/>
        <w:sz w:val="18"/>
        <w:szCs w:val="18"/>
      </w:rPr>
    </w:pPr>
    <w:r w:rsidRPr="00A711CA">
      <w:rPr>
        <w:rFonts w:ascii="Arial" w:hAnsi="Arial" w:cs="Arial"/>
        <w:sz w:val="18"/>
        <w:szCs w:val="18"/>
      </w:rPr>
      <w:t>73765 Neuhausen a.d.F.</w:t>
    </w:r>
  </w:p>
  <w:p w14:paraId="1F8EC9F8" w14:textId="77777777" w:rsidR="00282AA0" w:rsidRPr="00A711CA" w:rsidRDefault="00E759B9" w:rsidP="004379D6">
    <w:pPr>
      <w:framePr w:w="3120" w:h="8006" w:hSpace="142" w:wrap="around" w:vAnchor="page" w:hAnchor="page" w:x="8223" w:y="2553"/>
      <w:spacing w:line="260" w:lineRule="atLeast"/>
      <w:rPr>
        <w:rFonts w:ascii="Arial" w:hAnsi="Arial" w:cs="Arial"/>
        <w:sz w:val="18"/>
        <w:szCs w:val="18"/>
      </w:rPr>
    </w:pPr>
    <w:r w:rsidRPr="00A711CA">
      <w:rPr>
        <w:rFonts w:ascii="Arial" w:hAnsi="Arial" w:cs="Arial"/>
        <w:sz w:val="18"/>
        <w:szCs w:val="18"/>
      </w:rPr>
      <w:t>Germany</w:t>
    </w:r>
  </w:p>
  <w:p w14:paraId="43E6FF7E" w14:textId="77777777" w:rsidR="00282AA0" w:rsidRPr="00A711CA" w:rsidRDefault="00282AA0" w:rsidP="004379D6">
    <w:pPr>
      <w:framePr w:w="3120" w:h="8006" w:hSpace="142" w:wrap="around" w:vAnchor="page" w:hAnchor="page" w:x="8223" w:y="2553"/>
      <w:spacing w:line="260" w:lineRule="atLeast"/>
      <w:rPr>
        <w:rFonts w:ascii="Arial" w:hAnsi="Arial" w:cs="Arial"/>
        <w:sz w:val="18"/>
        <w:szCs w:val="18"/>
      </w:rPr>
    </w:pPr>
    <w:r w:rsidRPr="00A711CA">
      <w:rPr>
        <w:rFonts w:ascii="Arial" w:hAnsi="Arial" w:cs="Arial"/>
        <w:sz w:val="18"/>
        <w:szCs w:val="18"/>
      </w:rPr>
      <w:t>Tel. +49 7158 173-0</w:t>
    </w:r>
  </w:p>
  <w:p w14:paraId="0FE45ACB" w14:textId="77777777" w:rsidR="00282AA0" w:rsidRPr="001401A6" w:rsidRDefault="00282AA0" w:rsidP="004379D6">
    <w:pPr>
      <w:framePr w:w="3120" w:h="8006" w:hSpace="142" w:wrap="around" w:vAnchor="page" w:hAnchor="page" w:x="8223" w:y="2553"/>
      <w:spacing w:line="260" w:lineRule="atLeast"/>
      <w:rPr>
        <w:rFonts w:ascii="Arial" w:hAnsi="Arial" w:cs="Arial"/>
        <w:sz w:val="18"/>
        <w:szCs w:val="18"/>
      </w:rPr>
    </w:pPr>
    <w:r w:rsidRPr="001401A6">
      <w:rPr>
        <w:rFonts w:ascii="Arial" w:hAnsi="Arial" w:cs="Arial"/>
        <w:sz w:val="18"/>
        <w:szCs w:val="18"/>
      </w:rPr>
      <w:t>Fax +49 7158 5010</w:t>
    </w:r>
  </w:p>
  <w:p w14:paraId="467BE54D" w14:textId="77777777" w:rsidR="00282AA0" w:rsidRPr="001401A6" w:rsidRDefault="00282AA0" w:rsidP="004379D6">
    <w:pPr>
      <w:framePr w:w="3120" w:h="8006" w:hSpace="142" w:wrap="around" w:vAnchor="page" w:hAnchor="page" w:x="8223" w:y="2553"/>
      <w:spacing w:line="260" w:lineRule="atLeast"/>
      <w:rPr>
        <w:rFonts w:ascii="Arial" w:hAnsi="Arial" w:cs="Arial"/>
        <w:sz w:val="18"/>
        <w:szCs w:val="18"/>
      </w:rPr>
    </w:pPr>
    <w:r w:rsidRPr="001401A6">
      <w:rPr>
        <w:rFonts w:ascii="Arial" w:hAnsi="Arial" w:cs="Arial"/>
        <w:sz w:val="18"/>
        <w:szCs w:val="18"/>
      </w:rPr>
      <w:t>balluff@balluff.de</w:t>
    </w:r>
  </w:p>
  <w:p w14:paraId="1A18A6B9" w14:textId="77777777" w:rsidR="00282AA0" w:rsidRPr="004379D6" w:rsidRDefault="00282AA0" w:rsidP="004379D6">
    <w:pPr>
      <w:framePr w:w="3120" w:h="8006" w:hSpace="142" w:wrap="around" w:vAnchor="page" w:hAnchor="page" w:x="8223" w:y="2553"/>
      <w:spacing w:line="260" w:lineRule="atLeast"/>
      <w:rPr>
        <w:rFonts w:ascii="Arial" w:hAnsi="Arial" w:cs="Arial"/>
        <w:sz w:val="18"/>
        <w:szCs w:val="18"/>
      </w:rPr>
    </w:pPr>
    <w:r w:rsidRPr="004379D6">
      <w:rPr>
        <w:rFonts w:ascii="Arial" w:hAnsi="Arial" w:cs="Arial"/>
        <w:sz w:val="18"/>
        <w:szCs w:val="18"/>
      </w:rPr>
      <w:t>www.balluff.com</w:t>
    </w:r>
  </w:p>
  <w:p w14:paraId="3EC0C253" w14:textId="77777777" w:rsidR="00282AA0" w:rsidRPr="004379D6" w:rsidRDefault="00282AA0" w:rsidP="004379D6">
    <w:pPr>
      <w:framePr w:w="3120" w:h="8006" w:hSpace="142" w:wrap="around" w:vAnchor="page" w:hAnchor="page" w:x="8223" w:y="2553"/>
      <w:spacing w:line="260" w:lineRule="atLeast"/>
      <w:rPr>
        <w:rFonts w:ascii="Arial" w:hAnsi="Arial" w:cs="Arial"/>
        <w:sz w:val="18"/>
        <w:szCs w:val="18"/>
      </w:rPr>
    </w:pPr>
  </w:p>
  <w:p w14:paraId="03EBD00F" w14:textId="77777777" w:rsidR="00282AA0" w:rsidRPr="004379D6" w:rsidRDefault="00282AA0" w:rsidP="004379D6">
    <w:pPr>
      <w:framePr w:w="3120" w:h="8006" w:hSpace="142" w:wrap="around" w:vAnchor="page" w:hAnchor="page" w:x="8223" w:y="2553"/>
      <w:spacing w:line="260" w:lineRule="atLeast"/>
      <w:rPr>
        <w:rFonts w:ascii="Arial" w:hAnsi="Arial" w:cs="Arial"/>
        <w:sz w:val="18"/>
        <w:szCs w:val="18"/>
      </w:rPr>
    </w:pPr>
  </w:p>
  <w:p w14:paraId="08998421" w14:textId="77777777" w:rsidR="00282AA0" w:rsidRPr="00AB6C5B" w:rsidRDefault="00282AA0" w:rsidP="004379D6">
    <w:pPr>
      <w:framePr w:w="3120" w:h="8006" w:hSpace="142" w:wrap="around" w:vAnchor="page" w:hAnchor="page" w:x="8223" w:y="2553"/>
      <w:spacing w:line="260" w:lineRule="atLeast"/>
      <w:rPr>
        <w:rFonts w:ascii="Arial" w:hAnsi="Arial" w:cs="Arial"/>
        <w:b/>
        <w:sz w:val="12"/>
        <w:szCs w:val="12"/>
      </w:rPr>
    </w:pPr>
    <w:r w:rsidRPr="00AB6C5B">
      <w:rPr>
        <w:rFonts w:ascii="Arial" w:hAnsi="Arial" w:cs="Arial"/>
        <w:b/>
        <w:sz w:val="12"/>
        <w:szCs w:val="12"/>
      </w:rPr>
      <w:t>Corporate Communication</w:t>
    </w:r>
  </w:p>
  <w:p w14:paraId="046E8DB4" w14:textId="71784437" w:rsidR="00282AA0" w:rsidRPr="00392B92" w:rsidRDefault="00F01968" w:rsidP="004379D6">
    <w:pPr>
      <w:framePr w:w="3120" w:h="8006" w:hSpace="142" w:wrap="around" w:vAnchor="page" w:hAnchor="page" w:x="8223" w:y="2553"/>
      <w:spacing w:line="260" w:lineRule="atLeast"/>
      <w:rPr>
        <w:rFonts w:ascii="Arial" w:hAnsi="Arial" w:cs="Arial"/>
        <w:sz w:val="18"/>
        <w:szCs w:val="18"/>
      </w:rPr>
    </w:pPr>
    <w:r>
      <w:rPr>
        <w:rFonts w:ascii="Arial" w:hAnsi="Arial" w:cs="Arial"/>
        <w:sz w:val="18"/>
        <w:szCs w:val="18"/>
      </w:rPr>
      <w:t>Sandra Nippert</w:t>
    </w:r>
  </w:p>
  <w:p w14:paraId="203EF035" w14:textId="77777777" w:rsidR="00282AA0" w:rsidRPr="00392B92" w:rsidRDefault="00282AA0" w:rsidP="004379D6">
    <w:pPr>
      <w:framePr w:w="3120" w:h="8006" w:hSpace="142" w:wrap="around" w:vAnchor="page" w:hAnchor="page" w:x="8223" w:y="2553"/>
      <w:spacing w:line="260" w:lineRule="atLeast"/>
      <w:rPr>
        <w:rFonts w:ascii="Arial" w:hAnsi="Arial" w:cs="Arial"/>
        <w:sz w:val="18"/>
        <w:szCs w:val="18"/>
      </w:rPr>
    </w:pPr>
  </w:p>
  <w:p w14:paraId="2991F57A" w14:textId="77777777" w:rsidR="00282AA0" w:rsidRPr="00BF60E7" w:rsidRDefault="00282AA0" w:rsidP="004379D6">
    <w:pPr>
      <w:framePr w:w="3120" w:h="8006" w:hSpace="142" w:wrap="around" w:vAnchor="page" w:hAnchor="page" w:x="8223" w:y="2553"/>
      <w:spacing w:line="260" w:lineRule="atLeast"/>
      <w:rPr>
        <w:rFonts w:ascii="Arial" w:hAnsi="Arial" w:cs="Arial"/>
        <w:sz w:val="18"/>
        <w:szCs w:val="18"/>
      </w:rPr>
    </w:pPr>
    <w:r w:rsidRPr="00BF60E7">
      <w:rPr>
        <w:rFonts w:ascii="Arial" w:hAnsi="Arial" w:cs="Arial"/>
        <w:sz w:val="18"/>
        <w:szCs w:val="18"/>
      </w:rPr>
      <w:t>Balluff GmbH</w:t>
    </w:r>
  </w:p>
  <w:p w14:paraId="5F830317" w14:textId="77777777" w:rsidR="00282AA0" w:rsidRPr="00BF60E7" w:rsidRDefault="00282AA0" w:rsidP="004379D6">
    <w:pPr>
      <w:framePr w:w="3120" w:h="8006" w:hSpace="142" w:wrap="around" w:vAnchor="page" w:hAnchor="page" w:x="8223" w:y="2553"/>
      <w:spacing w:line="260" w:lineRule="atLeast"/>
      <w:rPr>
        <w:rFonts w:ascii="Arial" w:hAnsi="Arial" w:cs="Arial"/>
        <w:sz w:val="18"/>
        <w:szCs w:val="18"/>
        <w:lang w:val="en-GB"/>
      </w:rPr>
    </w:pPr>
    <w:r>
      <w:rPr>
        <w:rFonts w:ascii="Arial" w:hAnsi="Arial" w:cs="Arial"/>
        <w:sz w:val="18"/>
        <w:szCs w:val="18"/>
      </w:rPr>
      <w:t xml:space="preserve">Corporate </w:t>
    </w:r>
    <w:r w:rsidRPr="00BF60E7">
      <w:rPr>
        <w:rFonts w:ascii="Arial" w:hAnsi="Arial" w:cs="Arial"/>
        <w:sz w:val="18"/>
        <w:szCs w:val="18"/>
        <w:lang w:val="en-GB"/>
      </w:rPr>
      <w:t>Communic</w:t>
    </w:r>
    <w:r>
      <w:rPr>
        <w:rFonts w:ascii="Arial" w:hAnsi="Arial" w:cs="Arial"/>
        <w:sz w:val="18"/>
        <w:szCs w:val="18"/>
        <w:lang w:val="en-GB"/>
      </w:rPr>
      <w:t>ation</w:t>
    </w:r>
  </w:p>
  <w:p w14:paraId="401A64EB" w14:textId="77777777" w:rsidR="00282AA0" w:rsidRPr="00BF60E7" w:rsidRDefault="00282AA0" w:rsidP="004379D6">
    <w:pPr>
      <w:framePr w:w="3120" w:h="8006" w:hSpace="142" w:wrap="around" w:vAnchor="page" w:hAnchor="page" w:x="8223" w:y="2553"/>
      <w:spacing w:line="260" w:lineRule="atLeast"/>
      <w:rPr>
        <w:rFonts w:ascii="Arial" w:hAnsi="Arial" w:cs="Arial"/>
        <w:sz w:val="18"/>
        <w:szCs w:val="18"/>
        <w:lang w:val="it-IT"/>
      </w:rPr>
    </w:pPr>
    <w:r w:rsidRPr="00BF60E7">
      <w:rPr>
        <w:rFonts w:ascii="Arial" w:hAnsi="Arial" w:cs="Arial"/>
        <w:sz w:val="18"/>
        <w:szCs w:val="18"/>
        <w:lang w:val="it-IT"/>
      </w:rPr>
      <w:t>Tel. +49 7158 173-</w:t>
    </w:r>
    <w:r>
      <w:rPr>
        <w:rFonts w:ascii="Arial" w:hAnsi="Arial" w:cs="Arial"/>
        <w:sz w:val="18"/>
        <w:szCs w:val="18"/>
        <w:lang w:val="it-IT"/>
      </w:rPr>
      <w:t>8472</w:t>
    </w:r>
  </w:p>
  <w:p w14:paraId="4F9E63DC" w14:textId="0A234014" w:rsidR="00282AA0" w:rsidRPr="00BF60E7" w:rsidRDefault="00F01968" w:rsidP="004379D6">
    <w:pPr>
      <w:framePr w:w="3120" w:h="8006" w:hSpace="142" w:wrap="around" w:vAnchor="page" w:hAnchor="page" w:x="8223" w:y="2553"/>
      <w:spacing w:line="260" w:lineRule="atLeast"/>
      <w:rPr>
        <w:rFonts w:ascii="Arial" w:hAnsi="Arial" w:cs="Arial"/>
        <w:sz w:val="18"/>
        <w:szCs w:val="18"/>
        <w:lang w:val="it-IT"/>
      </w:rPr>
    </w:pPr>
    <w:proofErr w:type="spellStart"/>
    <w:r>
      <w:rPr>
        <w:rFonts w:ascii="Arial" w:hAnsi="Arial" w:cs="Arial"/>
        <w:sz w:val="18"/>
        <w:szCs w:val="18"/>
        <w:lang w:val="it-IT"/>
      </w:rPr>
      <w:t>sandra</w:t>
    </w:r>
    <w:r w:rsidR="00780566">
      <w:rPr>
        <w:rFonts w:ascii="Arial" w:hAnsi="Arial" w:cs="Arial"/>
        <w:sz w:val="18"/>
        <w:szCs w:val="18"/>
        <w:lang w:val="it-IT"/>
      </w:rPr>
      <w:t>.</w:t>
    </w:r>
    <w:r>
      <w:rPr>
        <w:rFonts w:ascii="Arial" w:hAnsi="Arial" w:cs="Arial"/>
        <w:sz w:val="18"/>
        <w:szCs w:val="18"/>
        <w:lang w:val="it-IT"/>
      </w:rPr>
      <w:t>nippert</w:t>
    </w:r>
    <w:proofErr w:type="spellEnd"/>
    <w:r w:rsidR="00282AA0" w:rsidRPr="001401A6">
      <w:rPr>
        <w:rFonts w:ascii="Arial" w:hAnsi="Arial" w:cs="Arial"/>
        <w:sz w:val="18"/>
        <w:szCs w:val="18"/>
      </w:rPr>
      <w:t>@balluff.de</w:t>
    </w:r>
  </w:p>
  <w:p w14:paraId="0A69DC9F" w14:textId="77777777" w:rsidR="00282AA0" w:rsidRPr="001401A6" w:rsidRDefault="00282AA0" w:rsidP="004379D6">
    <w:pPr>
      <w:framePr w:w="3120" w:h="8006" w:hSpace="142" w:wrap="around" w:vAnchor="page" w:hAnchor="page" w:x="8223" w:y="2553"/>
      <w:spacing w:line="260" w:lineRule="atLeast"/>
      <w:rPr>
        <w:rFonts w:ascii="Arial" w:hAnsi="Arial" w:cs="Arial"/>
        <w:sz w:val="18"/>
        <w:szCs w:val="18"/>
      </w:rPr>
    </w:pPr>
  </w:p>
  <w:p w14:paraId="1A41703E" w14:textId="77777777" w:rsidR="00E759B9" w:rsidRPr="00780566" w:rsidRDefault="00E759B9" w:rsidP="00E759B9">
    <w:pPr>
      <w:framePr w:w="3120" w:h="8006" w:hSpace="142" w:wrap="around" w:vAnchor="page" w:hAnchor="page" w:x="8223" w:y="2553"/>
      <w:spacing w:line="260" w:lineRule="atLeast"/>
      <w:rPr>
        <w:rFonts w:ascii="Arial" w:hAnsi="Arial" w:cs="Arial"/>
        <w:b/>
        <w:sz w:val="18"/>
        <w:szCs w:val="18"/>
        <w:lang w:val="en-GB"/>
      </w:rPr>
    </w:pPr>
    <w:r w:rsidRPr="00780566">
      <w:rPr>
        <w:rFonts w:ascii="Arial" w:hAnsi="Arial" w:cs="Arial"/>
        <w:b/>
        <w:sz w:val="18"/>
        <w:lang w:val="en-GB"/>
      </w:rPr>
      <w:t>Sample copy requested</w:t>
    </w:r>
  </w:p>
  <w:p w14:paraId="5B7BC201" w14:textId="77777777" w:rsidR="00282AA0" w:rsidRPr="00780566" w:rsidRDefault="00282AA0" w:rsidP="004379D6">
    <w:pPr>
      <w:pStyle w:val="Kopfzeile"/>
      <w:tabs>
        <w:tab w:val="left" w:pos="3348"/>
      </w:tabs>
      <w:spacing w:line="140" w:lineRule="atLeast"/>
      <w:rPr>
        <w:rFonts w:ascii="Arial" w:hAnsi="Arial" w:cs="Arial"/>
        <w:sz w:val="32"/>
        <w:szCs w:val="32"/>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EEEEB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BCC2E4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642FC7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8767F3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F9EBB6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5623CC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38EEC8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942A52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4B604E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1AC49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220A1EE9"/>
    <w:multiLevelType w:val="hybridMultilevel"/>
    <w:tmpl w:val="29202700"/>
    <w:lvl w:ilvl="0" w:tplc="FB1AA868">
      <w:start w:val="2"/>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9FB401E"/>
    <w:multiLevelType w:val="multilevel"/>
    <w:tmpl w:val="EE0AA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D793647"/>
    <w:multiLevelType w:val="hybridMultilevel"/>
    <w:tmpl w:val="27D09F72"/>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3" w15:restartNumberingAfterBreak="0">
    <w:nsid w:val="34B071CC"/>
    <w:multiLevelType w:val="multilevel"/>
    <w:tmpl w:val="C2EED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B18561A"/>
    <w:multiLevelType w:val="hybridMultilevel"/>
    <w:tmpl w:val="E064E948"/>
    <w:lvl w:ilvl="0" w:tplc="0D246FE4">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ED46B73"/>
    <w:multiLevelType w:val="multilevel"/>
    <w:tmpl w:val="C068E8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75915652">
    <w:abstractNumId w:val="9"/>
  </w:num>
  <w:num w:numId="2" w16cid:durableId="856774839">
    <w:abstractNumId w:val="7"/>
  </w:num>
  <w:num w:numId="3" w16cid:durableId="1949197271">
    <w:abstractNumId w:val="6"/>
  </w:num>
  <w:num w:numId="4" w16cid:durableId="1085802478">
    <w:abstractNumId w:val="5"/>
  </w:num>
  <w:num w:numId="5" w16cid:durableId="1660570414">
    <w:abstractNumId w:val="4"/>
  </w:num>
  <w:num w:numId="6" w16cid:durableId="1128624455">
    <w:abstractNumId w:val="8"/>
  </w:num>
  <w:num w:numId="7" w16cid:durableId="60489843">
    <w:abstractNumId w:val="3"/>
  </w:num>
  <w:num w:numId="8" w16cid:durableId="1419059290">
    <w:abstractNumId w:val="2"/>
  </w:num>
  <w:num w:numId="9" w16cid:durableId="1692024691">
    <w:abstractNumId w:val="1"/>
  </w:num>
  <w:num w:numId="10" w16cid:durableId="2045401186">
    <w:abstractNumId w:val="0"/>
  </w:num>
  <w:num w:numId="11" w16cid:durableId="1462305453">
    <w:abstractNumId w:val="12"/>
  </w:num>
  <w:num w:numId="12" w16cid:durableId="1396856677">
    <w:abstractNumId w:val="11"/>
  </w:num>
  <w:num w:numId="13" w16cid:durableId="1132553676">
    <w:abstractNumId w:val="13"/>
  </w:num>
  <w:num w:numId="14" w16cid:durableId="186721368">
    <w:abstractNumId w:val="15"/>
  </w:num>
  <w:num w:numId="15" w16cid:durableId="1830051177">
    <w:abstractNumId w:val="14"/>
  </w:num>
  <w:num w:numId="16" w16cid:durableId="27672177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6506"/>
    <w:rsid w:val="00000AF0"/>
    <w:rsid w:val="000115B7"/>
    <w:rsid w:val="00023F90"/>
    <w:rsid w:val="00035952"/>
    <w:rsid w:val="000467AF"/>
    <w:rsid w:val="0005243A"/>
    <w:rsid w:val="00075BC2"/>
    <w:rsid w:val="00077135"/>
    <w:rsid w:val="00084DC4"/>
    <w:rsid w:val="000977D7"/>
    <w:rsid w:val="000A13C4"/>
    <w:rsid w:val="000A3F16"/>
    <w:rsid w:val="000A624C"/>
    <w:rsid w:val="000A73A4"/>
    <w:rsid w:val="000B7B11"/>
    <w:rsid w:val="000C10AB"/>
    <w:rsid w:val="000C281D"/>
    <w:rsid w:val="000C3CDC"/>
    <w:rsid w:val="000C4321"/>
    <w:rsid w:val="000D3643"/>
    <w:rsid w:val="000D424F"/>
    <w:rsid w:val="000D6809"/>
    <w:rsid w:val="000F6F11"/>
    <w:rsid w:val="001031C1"/>
    <w:rsid w:val="00112C66"/>
    <w:rsid w:val="00115379"/>
    <w:rsid w:val="001174CE"/>
    <w:rsid w:val="00126064"/>
    <w:rsid w:val="00126976"/>
    <w:rsid w:val="00130CF5"/>
    <w:rsid w:val="00131410"/>
    <w:rsid w:val="001401A6"/>
    <w:rsid w:val="00141A6F"/>
    <w:rsid w:val="00141ECA"/>
    <w:rsid w:val="00150170"/>
    <w:rsid w:val="00160168"/>
    <w:rsid w:val="00160911"/>
    <w:rsid w:val="00162664"/>
    <w:rsid w:val="0016707B"/>
    <w:rsid w:val="00170DB4"/>
    <w:rsid w:val="001733CF"/>
    <w:rsid w:val="00184CF5"/>
    <w:rsid w:val="001865F1"/>
    <w:rsid w:val="001A378C"/>
    <w:rsid w:val="001A6ABC"/>
    <w:rsid w:val="001A7453"/>
    <w:rsid w:val="001B6CF5"/>
    <w:rsid w:val="001D6927"/>
    <w:rsid w:val="001E3E6F"/>
    <w:rsid w:val="001E5D7B"/>
    <w:rsid w:val="002013FB"/>
    <w:rsid w:val="00201C98"/>
    <w:rsid w:val="002038E4"/>
    <w:rsid w:val="0020524D"/>
    <w:rsid w:val="0021111A"/>
    <w:rsid w:val="00214761"/>
    <w:rsid w:val="0025573F"/>
    <w:rsid w:val="002635CD"/>
    <w:rsid w:val="00264503"/>
    <w:rsid w:val="00270888"/>
    <w:rsid w:val="002717FE"/>
    <w:rsid w:val="00273224"/>
    <w:rsid w:val="002738E6"/>
    <w:rsid w:val="00282AA0"/>
    <w:rsid w:val="002923A0"/>
    <w:rsid w:val="00297CD8"/>
    <w:rsid w:val="002A1B48"/>
    <w:rsid w:val="002B7BEC"/>
    <w:rsid w:val="002C2D60"/>
    <w:rsid w:val="002C588D"/>
    <w:rsid w:val="002D1074"/>
    <w:rsid w:val="002D2F9E"/>
    <w:rsid w:val="002E00B5"/>
    <w:rsid w:val="002E6488"/>
    <w:rsid w:val="002E6F27"/>
    <w:rsid w:val="002F4F8D"/>
    <w:rsid w:val="00301CA6"/>
    <w:rsid w:val="0031410C"/>
    <w:rsid w:val="00320928"/>
    <w:rsid w:val="003239CC"/>
    <w:rsid w:val="003326F1"/>
    <w:rsid w:val="00333883"/>
    <w:rsid w:val="003365F9"/>
    <w:rsid w:val="003458C3"/>
    <w:rsid w:val="00350D8D"/>
    <w:rsid w:val="00351ECE"/>
    <w:rsid w:val="0035293E"/>
    <w:rsid w:val="00352EB0"/>
    <w:rsid w:val="00353072"/>
    <w:rsid w:val="00365B5B"/>
    <w:rsid w:val="003766BB"/>
    <w:rsid w:val="00380E28"/>
    <w:rsid w:val="003836BE"/>
    <w:rsid w:val="00384427"/>
    <w:rsid w:val="00392B92"/>
    <w:rsid w:val="0039536E"/>
    <w:rsid w:val="003A628F"/>
    <w:rsid w:val="003A76A8"/>
    <w:rsid w:val="003B0209"/>
    <w:rsid w:val="003B5B61"/>
    <w:rsid w:val="003C1783"/>
    <w:rsid w:val="003C683F"/>
    <w:rsid w:val="003E0122"/>
    <w:rsid w:val="003E0DCA"/>
    <w:rsid w:val="003E4958"/>
    <w:rsid w:val="003F094E"/>
    <w:rsid w:val="004146DF"/>
    <w:rsid w:val="00415189"/>
    <w:rsid w:val="00416B04"/>
    <w:rsid w:val="0042417F"/>
    <w:rsid w:val="004314FF"/>
    <w:rsid w:val="004351AE"/>
    <w:rsid w:val="00435447"/>
    <w:rsid w:val="004379D6"/>
    <w:rsid w:val="004469A7"/>
    <w:rsid w:val="004529E7"/>
    <w:rsid w:val="00453A4A"/>
    <w:rsid w:val="00460073"/>
    <w:rsid w:val="004640F2"/>
    <w:rsid w:val="00476506"/>
    <w:rsid w:val="00491FC7"/>
    <w:rsid w:val="00494A4D"/>
    <w:rsid w:val="004952E0"/>
    <w:rsid w:val="004966C8"/>
    <w:rsid w:val="0049798C"/>
    <w:rsid w:val="004A54C7"/>
    <w:rsid w:val="004B147F"/>
    <w:rsid w:val="004C2F7C"/>
    <w:rsid w:val="004C3263"/>
    <w:rsid w:val="004C364A"/>
    <w:rsid w:val="004C69D2"/>
    <w:rsid w:val="004D0491"/>
    <w:rsid w:val="004D5628"/>
    <w:rsid w:val="004E673F"/>
    <w:rsid w:val="004F09AA"/>
    <w:rsid w:val="004F5891"/>
    <w:rsid w:val="005000EF"/>
    <w:rsid w:val="005018AC"/>
    <w:rsid w:val="00507037"/>
    <w:rsid w:val="00513797"/>
    <w:rsid w:val="005142C9"/>
    <w:rsid w:val="00516E50"/>
    <w:rsid w:val="005204B0"/>
    <w:rsid w:val="005315AF"/>
    <w:rsid w:val="005321EC"/>
    <w:rsid w:val="005347A5"/>
    <w:rsid w:val="00540C0E"/>
    <w:rsid w:val="00544D11"/>
    <w:rsid w:val="00547D62"/>
    <w:rsid w:val="005505A1"/>
    <w:rsid w:val="00553520"/>
    <w:rsid w:val="0055515C"/>
    <w:rsid w:val="00562C6B"/>
    <w:rsid w:val="00562E62"/>
    <w:rsid w:val="00565DE7"/>
    <w:rsid w:val="00574FD6"/>
    <w:rsid w:val="005850A0"/>
    <w:rsid w:val="0059105B"/>
    <w:rsid w:val="005915F7"/>
    <w:rsid w:val="00593ABB"/>
    <w:rsid w:val="005969E1"/>
    <w:rsid w:val="005A2323"/>
    <w:rsid w:val="005A42AA"/>
    <w:rsid w:val="005B17C7"/>
    <w:rsid w:val="005C1031"/>
    <w:rsid w:val="005C5798"/>
    <w:rsid w:val="005D2D95"/>
    <w:rsid w:val="005D58BE"/>
    <w:rsid w:val="005E0503"/>
    <w:rsid w:val="005E0D2F"/>
    <w:rsid w:val="005F1139"/>
    <w:rsid w:val="0060139E"/>
    <w:rsid w:val="00613540"/>
    <w:rsid w:val="00636D5C"/>
    <w:rsid w:val="00637013"/>
    <w:rsid w:val="00641B71"/>
    <w:rsid w:val="00651E4B"/>
    <w:rsid w:val="0065495E"/>
    <w:rsid w:val="00667422"/>
    <w:rsid w:val="00667B1D"/>
    <w:rsid w:val="00673FEF"/>
    <w:rsid w:val="00676FE1"/>
    <w:rsid w:val="00681CFC"/>
    <w:rsid w:val="00683666"/>
    <w:rsid w:val="006A1266"/>
    <w:rsid w:val="006C0EA3"/>
    <w:rsid w:val="006D2209"/>
    <w:rsid w:val="006D6EE7"/>
    <w:rsid w:val="006D746E"/>
    <w:rsid w:val="006D7C9C"/>
    <w:rsid w:val="006E3634"/>
    <w:rsid w:val="006E6279"/>
    <w:rsid w:val="006F48E1"/>
    <w:rsid w:val="007026F9"/>
    <w:rsid w:val="00705433"/>
    <w:rsid w:val="00706668"/>
    <w:rsid w:val="00730E4E"/>
    <w:rsid w:val="00731936"/>
    <w:rsid w:val="007335DE"/>
    <w:rsid w:val="007448A8"/>
    <w:rsid w:val="0075404D"/>
    <w:rsid w:val="007563F0"/>
    <w:rsid w:val="0076213A"/>
    <w:rsid w:val="007677BE"/>
    <w:rsid w:val="00776CF5"/>
    <w:rsid w:val="00780566"/>
    <w:rsid w:val="00780753"/>
    <w:rsid w:val="00782382"/>
    <w:rsid w:val="007831B8"/>
    <w:rsid w:val="007901A6"/>
    <w:rsid w:val="007A41FB"/>
    <w:rsid w:val="007A6F50"/>
    <w:rsid w:val="007A7EE0"/>
    <w:rsid w:val="007B3977"/>
    <w:rsid w:val="007B7752"/>
    <w:rsid w:val="007B7AAA"/>
    <w:rsid w:val="007C221A"/>
    <w:rsid w:val="007C3FCA"/>
    <w:rsid w:val="007D767E"/>
    <w:rsid w:val="00806F05"/>
    <w:rsid w:val="00813B94"/>
    <w:rsid w:val="008157F4"/>
    <w:rsid w:val="008163D3"/>
    <w:rsid w:val="00816BC8"/>
    <w:rsid w:val="00817BF0"/>
    <w:rsid w:val="00821666"/>
    <w:rsid w:val="0083199D"/>
    <w:rsid w:val="008370EB"/>
    <w:rsid w:val="008553A4"/>
    <w:rsid w:val="0086114F"/>
    <w:rsid w:val="008618ED"/>
    <w:rsid w:val="00864143"/>
    <w:rsid w:val="00883F42"/>
    <w:rsid w:val="00896863"/>
    <w:rsid w:val="008A0825"/>
    <w:rsid w:val="008A4C99"/>
    <w:rsid w:val="008A7591"/>
    <w:rsid w:val="008B1E54"/>
    <w:rsid w:val="008B4AD6"/>
    <w:rsid w:val="008C280C"/>
    <w:rsid w:val="008C6550"/>
    <w:rsid w:val="008C7A38"/>
    <w:rsid w:val="008D202C"/>
    <w:rsid w:val="008D29FE"/>
    <w:rsid w:val="008F14B1"/>
    <w:rsid w:val="00901B4A"/>
    <w:rsid w:val="00901C83"/>
    <w:rsid w:val="00904B07"/>
    <w:rsid w:val="0091340E"/>
    <w:rsid w:val="00913FDC"/>
    <w:rsid w:val="00920CC2"/>
    <w:rsid w:val="00925D4A"/>
    <w:rsid w:val="00932794"/>
    <w:rsid w:val="00941E65"/>
    <w:rsid w:val="00962391"/>
    <w:rsid w:val="00987159"/>
    <w:rsid w:val="0099314B"/>
    <w:rsid w:val="00995339"/>
    <w:rsid w:val="009A1966"/>
    <w:rsid w:val="009A258F"/>
    <w:rsid w:val="009A36B1"/>
    <w:rsid w:val="009C10CA"/>
    <w:rsid w:val="009C2C88"/>
    <w:rsid w:val="009C71E3"/>
    <w:rsid w:val="009C72EF"/>
    <w:rsid w:val="009C7DC0"/>
    <w:rsid w:val="009D4CE7"/>
    <w:rsid w:val="009E0848"/>
    <w:rsid w:val="009E2C9C"/>
    <w:rsid w:val="009E3668"/>
    <w:rsid w:val="009E3C55"/>
    <w:rsid w:val="009E4431"/>
    <w:rsid w:val="00A01D0F"/>
    <w:rsid w:val="00A02877"/>
    <w:rsid w:val="00A04540"/>
    <w:rsid w:val="00A05D1A"/>
    <w:rsid w:val="00A05ECC"/>
    <w:rsid w:val="00A10933"/>
    <w:rsid w:val="00A155EE"/>
    <w:rsid w:val="00A20AFA"/>
    <w:rsid w:val="00A244B8"/>
    <w:rsid w:val="00A351D9"/>
    <w:rsid w:val="00A51D3B"/>
    <w:rsid w:val="00A53BDE"/>
    <w:rsid w:val="00A56C66"/>
    <w:rsid w:val="00A56C67"/>
    <w:rsid w:val="00A6056B"/>
    <w:rsid w:val="00A64837"/>
    <w:rsid w:val="00A67979"/>
    <w:rsid w:val="00A711CA"/>
    <w:rsid w:val="00A71B9E"/>
    <w:rsid w:val="00A7634C"/>
    <w:rsid w:val="00A76437"/>
    <w:rsid w:val="00A86025"/>
    <w:rsid w:val="00A87D72"/>
    <w:rsid w:val="00A90961"/>
    <w:rsid w:val="00AA01AD"/>
    <w:rsid w:val="00AB6439"/>
    <w:rsid w:val="00AB670E"/>
    <w:rsid w:val="00AB6C5B"/>
    <w:rsid w:val="00AC1614"/>
    <w:rsid w:val="00AC583B"/>
    <w:rsid w:val="00AD2B20"/>
    <w:rsid w:val="00AD4EFD"/>
    <w:rsid w:val="00AE271B"/>
    <w:rsid w:val="00AE41E5"/>
    <w:rsid w:val="00AE4AE9"/>
    <w:rsid w:val="00AE67CC"/>
    <w:rsid w:val="00AF6619"/>
    <w:rsid w:val="00B0451B"/>
    <w:rsid w:val="00B06C61"/>
    <w:rsid w:val="00B204EA"/>
    <w:rsid w:val="00B22BA0"/>
    <w:rsid w:val="00B358EA"/>
    <w:rsid w:val="00B412B9"/>
    <w:rsid w:val="00B4225E"/>
    <w:rsid w:val="00B4258C"/>
    <w:rsid w:val="00B518C1"/>
    <w:rsid w:val="00B54698"/>
    <w:rsid w:val="00B605C6"/>
    <w:rsid w:val="00B643B8"/>
    <w:rsid w:val="00B66147"/>
    <w:rsid w:val="00B8370C"/>
    <w:rsid w:val="00B852E7"/>
    <w:rsid w:val="00B8681D"/>
    <w:rsid w:val="00B9696F"/>
    <w:rsid w:val="00BA0307"/>
    <w:rsid w:val="00BC4C68"/>
    <w:rsid w:val="00BD169B"/>
    <w:rsid w:val="00BD4134"/>
    <w:rsid w:val="00BE466F"/>
    <w:rsid w:val="00BF60E7"/>
    <w:rsid w:val="00BF6D67"/>
    <w:rsid w:val="00C01A94"/>
    <w:rsid w:val="00C04646"/>
    <w:rsid w:val="00C14684"/>
    <w:rsid w:val="00C14685"/>
    <w:rsid w:val="00C17811"/>
    <w:rsid w:val="00C2020C"/>
    <w:rsid w:val="00C35AD6"/>
    <w:rsid w:val="00C42780"/>
    <w:rsid w:val="00C4622D"/>
    <w:rsid w:val="00C5084D"/>
    <w:rsid w:val="00C604C1"/>
    <w:rsid w:val="00C64F3B"/>
    <w:rsid w:val="00C66757"/>
    <w:rsid w:val="00C7084A"/>
    <w:rsid w:val="00C743C2"/>
    <w:rsid w:val="00C74E07"/>
    <w:rsid w:val="00C77B8D"/>
    <w:rsid w:val="00C800A8"/>
    <w:rsid w:val="00C80411"/>
    <w:rsid w:val="00C806C5"/>
    <w:rsid w:val="00C80DCD"/>
    <w:rsid w:val="00C829B5"/>
    <w:rsid w:val="00C82C26"/>
    <w:rsid w:val="00C83A2B"/>
    <w:rsid w:val="00C9047E"/>
    <w:rsid w:val="00C907F7"/>
    <w:rsid w:val="00C9498F"/>
    <w:rsid w:val="00C96E17"/>
    <w:rsid w:val="00C9709D"/>
    <w:rsid w:val="00CA103E"/>
    <w:rsid w:val="00CA244A"/>
    <w:rsid w:val="00CB08AC"/>
    <w:rsid w:val="00CB17D5"/>
    <w:rsid w:val="00CC0278"/>
    <w:rsid w:val="00CC68F3"/>
    <w:rsid w:val="00CC72AA"/>
    <w:rsid w:val="00CD403A"/>
    <w:rsid w:val="00CE0D49"/>
    <w:rsid w:val="00CF1764"/>
    <w:rsid w:val="00D00C36"/>
    <w:rsid w:val="00D03979"/>
    <w:rsid w:val="00D03A9A"/>
    <w:rsid w:val="00D10DBD"/>
    <w:rsid w:val="00D17680"/>
    <w:rsid w:val="00D2330C"/>
    <w:rsid w:val="00D25A02"/>
    <w:rsid w:val="00D46454"/>
    <w:rsid w:val="00D61DBC"/>
    <w:rsid w:val="00D663EE"/>
    <w:rsid w:val="00D72B45"/>
    <w:rsid w:val="00D72D4F"/>
    <w:rsid w:val="00D802F6"/>
    <w:rsid w:val="00D81DEA"/>
    <w:rsid w:val="00D8565B"/>
    <w:rsid w:val="00D87AE7"/>
    <w:rsid w:val="00D909ED"/>
    <w:rsid w:val="00D90AB6"/>
    <w:rsid w:val="00D93BC6"/>
    <w:rsid w:val="00D9476A"/>
    <w:rsid w:val="00DA2820"/>
    <w:rsid w:val="00DB72FE"/>
    <w:rsid w:val="00DC56E2"/>
    <w:rsid w:val="00DD17B1"/>
    <w:rsid w:val="00DF23F9"/>
    <w:rsid w:val="00DF52F8"/>
    <w:rsid w:val="00DF76C4"/>
    <w:rsid w:val="00DF782A"/>
    <w:rsid w:val="00E06469"/>
    <w:rsid w:val="00E11E1F"/>
    <w:rsid w:val="00E13A88"/>
    <w:rsid w:val="00E21E23"/>
    <w:rsid w:val="00E23D66"/>
    <w:rsid w:val="00E246D9"/>
    <w:rsid w:val="00E27C40"/>
    <w:rsid w:val="00E314FE"/>
    <w:rsid w:val="00E376C5"/>
    <w:rsid w:val="00E37ECE"/>
    <w:rsid w:val="00E37FC9"/>
    <w:rsid w:val="00E46E14"/>
    <w:rsid w:val="00E520D8"/>
    <w:rsid w:val="00E53483"/>
    <w:rsid w:val="00E57E6C"/>
    <w:rsid w:val="00E62F47"/>
    <w:rsid w:val="00E650A4"/>
    <w:rsid w:val="00E71D3F"/>
    <w:rsid w:val="00E759B9"/>
    <w:rsid w:val="00E84386"/>
    <w:rsid w:val="00E93100"/>
    <w:rsid w:val="00E95D49"/>
    <w:rsid w:val="00EA5994"/>
    <w:rsid w:val="00EA7192"/>
    <w:rsid w:val="00EA7273"/>
    <w:rsid w:val="00EB4709"/>
    <w:rsid w:val="00EC0E6C"/>
    <w:rsid w:val="00EC4A32"/>
    <w:rsid w:val="00EC6A8C"/>
    <w:rsid w:val="00ED0BD1"/>
    <w:rsid w:val="00ED1774"/>
    <w:rsid w:val="00ED32F3"/>
    <w:rsid w:val="00ED46AC"/>
    <w:rsid w:val="00EE2839"/>
    <w:rsid w:val="00EE7E94"/>
    <w:rsid w:val="00EF4B05"/>
    <w:rsid w:val="00F01968"/>
    <w:rsid w:val="00F11E18"/>
    <w:rsid w:val="00F21A32"/>
    <w:rsid w:val="00F24258"/>
    <w:rsid w:val="00F259F8"/>
    <w:rsid w:val="00F437A9"/>
    <w:rsid w:val="00F46229"/>
    <w:rsid w:val="00F522A1"/>
    <w:rsid w:val="00F66212"/>
    <w:rsid w:val="00F73998"/>
    <w:rsid w:val="00F73A46"/>
    <w:rsid w:val="00F77BB0"/>
    <w:rsid w:val="00F812F8"/>
    <w:rsid w:val="00F92E90"/>
    <w:rsid w:val="00FA7A12"/>
    <w:rsid w:val="00FB0CD8"/>
    <w:rsid w:val="00FB2468"/>
    <w:rsid w:val="00FC351D"/>
    <w:rsid w:val="00FD055D"/>
    <w:rsid w:val="00FD1D97"/>
    <w:rsid w:val="00FD7EDE"/>
    <w:rsid w:val="00FE2972"/>
    <w:rsid w:val="00FE36BD"/>
    <w:rsid w:val="00FE3A19"/>
    <w:rsid w:val="00FE3A4F"/>
    <w:rsid w:val="00FE44C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3886DE72"/>
  <w15:docId w15:val="{B4016C1F-0C57-43C8-8A6A-703D9619A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lang w:val="en-US"/>
    </w:rPr>
  </w:style>
  <w:style w:type="paragraph" w:styleId="berschrift1">
    <w:name w:val="heading 1"/>
    <w:basedOn w:val="Standard"/>
    <w:next w:val="Standard"/>
    <w:qFormat/>
    <w:pPr>
      <w:keepNext/>
      <w:outlineLvl w:val="0"/>
    </w:pPr>
    <w:rPr>
      <w:rFonts w:ascii="Arial" w:hAnsi="Arial"/>
      <w:sz w:val="24"/>
    </w:rPr>
  </w:style>
  <w:style w:type="paragraph" w:styleId="berschrift2">
    <w:name w:val="heading 2"/>
    <w:basedOn w:val="Standard"/>
    <w:next w:val="Standard"/>
    <w:qFormat/>
    <w:pPr>
      <w:keepNext/>
      <w:outlineLvl w:val="1"/>
    </w:pPr>
    <w:rPr>
      <w:rFonts w:ascii="Helvetica 55" w:hAnsi="Helvetica 55"/>
      <w:b/>
    </w:rPr>
  </w:style>
  <w:style w:type="paragraph" w:styleId="berschrift4">
    <w:name w:val="heading 4"/>
    <w:basedOn w:val="Standard"/>
    <w:next w:val="Standard"/>
    <w:link w:val="berschrift4Zchn"/>
    <w:semiHidden/>
    <w:unhideWhenUsed/>
    <w:qFormat/>
    <w:rsid w:val="007B3977"/>
    <w:pPr>
      <w:keepNext/>
      <w:spacing w:before="240" w:after="60"/>
      <w:outlineLvl w:val="3"/>
    </w:pPr>
    <w:rPr>
      <w:rFonts w:ascii="Calibri" w:hAnsi="Calibr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paragraph" w:styleId="Textkrper">
    <w:name w:val="Body Text"/>
    <w:basedOn w:val="Standard"/>
    <w:pPr>
      <w:ind w:right="-143"/>
    </w:pPr>
    <w:rPr>
      <w:rFonts w:ascii="Helvetica 55" w:hAnsi="Helvetica 55"/>
    </w:rPr>
  </w:style>
  <w:style w:type="character" w:styleId="Hyperlink">
    <w:name w:val="Hyperlink"/>
    <w:rPr>
      <w:color w:val="0000FF"/>
      <w:u w:val="single"/>
    </w:rPr>
  </w:style>
  <w:style w:type="paragraph" w:styleId="Textkrper2">
    <w:name w:val="Body Text 2"/>
    <w:basedOn w:val="Standard"/>
    <w:pPr>
      <w:ind w:right="-285"/>
    </w:pPr>
    <w:rPr>
      <w:rFonts w:ascii="Helvetica 55" w:hAnsi="Helvetica 55"/>
    </w:rPr>
  </w:style>
  <w:style w:type="paragraph" w:styleId="Sprechblasentext">
    <w:name w:val="Balloon Text"/>
    <w:basedOn w:val="Standard"/>
    <w:semiHidden/>
    <w:rsid w:val="00D90AB6"/>
    <w:rPr>
      <w:rFonts w:ascii="Tahoma" w:hAnsi="Tahoma" w:cs="Tahoma"/>
      <w:sz w:val="16"/>
      <w:szCs w:val="16"/>
    </w:rPr>
  </w:style>
  <w:style w:type="paragraph" w:styleId="Dokumentstruktur">
    <w:name w:val="Document Map"/>
    <w:basedOn w:val="Standard"/>
    <w:semiHidden/>
    <w:rsid w:val="00B4258C"/>
    <w:pPr>
      <w:shd w:val="clear" w:color="auto" w:fill="000080"/>
    </w:pPr>
    <w:rPr>
      <w:rFonts w:ascii="Tahoma" w:hAnsi="Tahoma" w:cs="Tahoma"/>
    </w:rPr>
  </w:style>
  <w:style w:type="paragraph" w:styleId="NurText">
    <w:name w:val="Plain Text"/>
    <w:basedOn w:val="Standard"/>
    <w:link w:val="NurTextZchn"/>
    <w:rsid w:val="00453A4A"/>
    <w:rPr>
      <w:rFonts w:ascii="Courier New" w:hAnsi="Courier New"/>
      <w:lang w:val="x-none" w:eastAsia="x-none"/>
    </w:rPr>
  </w:style>
  <w:style w:type="character" w:customStyle="1" w:styleId="NurTextZchn">
    <w:name w:val="Nur Text Zchn"/>
    <w:link w:val="NurText"/>
    <w:rsid w:val="00453A4A"/>
    <w:rPr>
      <w:rFonts w:ascii="Courier New" w:hAnsi="Courier New" w:cs="Courier New"/>
    </w:rPr>
  </w:style>
  <w:style w:type="paragraph" w:customStyle="1" w:styleId="-Kurzfassung">
    <w:name w:val="-Kurzfassung"/>
    <w:basedOn w:val="Standard"/>
    <w:rsid w:val="00E06469"/>
    <w:pPr>
      <w:widowControl w:val="0"/>
      <w:tabs>
        <w:tab w:val="left" w:pos="20"/>
      </w:tabs>
      <w:spacing w:after="227" w:line="360" w:lineRule="auto"/>
      <w:ind w:left="567"/>
      <w:jc w:val="both"/>
    </w:pPr>
    <w:rPr>
      <w:rFonts w:eastAsia="Lucida Sans Unicode"/>
    </w:rPr>
  </w:style>
  <w:style w:type="paragraph" w:customStyle="1" w:styleId="-B-gro">
    <w:name w:val="-ÜB-groß"/>
    <w:basedOn w:val="Standard"/>
    <w:next w:val="Standard"/>
    <w:rsid w:val="00641B71"/>
    <w:pPr>
      <w:widowControl w:val="0"/>
      <w:suppressAutoHyphens/>
      <w:spacing w:before="113" w:line="360" w:lineRule="auto"/>
    </w:pPr>
    <w:rPr>
      <w:rFonts w:eastAsia="Lucida Sans Unicode"/>
      <w:b/>
      <w:sz w:val="32"/>
      <w:szCs w:val="24"/>
    </w:rPr>
  </w:style>
  <w:style w:type="paragraph" w:customStyle="1" w:styleId="-B-Zwischen">
    <w:name w:val="-ÜB-Zwischen"/>
    <w:basedOn w:val="Standard"/>
    <w:next w:val="Standard"/>
    <w:rsid w:val="00641B71"/>
    <w:pPr>
      <w:keepNext/>
      <w:spacing w:before="198" w:line="360" w:lineRule="auto"/>
    </w:pPr>
    <w:rPr>
      <w:rFonts w:eastAsia="Lucida Sans Unicode"/>
      <w:b/>
      <w:bCs/>
      <w:sz w:val="24"/>
      <w:szCs w:val="24"/>
    </w:rPr>
  </w:style>
  <w:style w:type="character" w:customStyle="1" w:styleId="berschrift4Zchn">
    <w:name w:val="Überschrift 4 Zchn"/>
    <w:link w:val="berschrift4"/>
    <w:semiHidden/>
    <w:rsid w:val="007B3977"/>
    <w:rPr>
      <w:rFonts w:ascii="Calibri" w:eastAsia="Times New Roman" w:hAnsi="Calibri" w:cs="Times New Roman"/>
      <w:b/>
      <w:bCs/>
      <w:sz w:val="28"/>
      <w:szCs w:val="28"/>
    </w:rPr>
  </w:style>
  <w:style w:type="character" w:styleId="BesuchterLink">
    <w:name w:val="FollowedHyperlink"/>
    <w:rsid w:val="00FC351D"/>
    <w:rPr>
      <w:color w:val="800080"/>
      <w:u w:val="single"/>
    </w:rPr>
  </w:style>
  <w:style w:type="character" w:styleId="Kommentarzeichen">
    <w:name w:val="annotation reference"/>
    <w:basedOn w:val="Absatz-Standardschriftart"/>
    <w:semiHidden/>
    <w:unhideWhenUsed/>
    <w:rsid w:val="00476506"/>
    <w:rPr>
      <w:sz w:val="16"/>
      <w:szCs w:val="16"/>
    </w:rPr>
  </w:style>
  <w:style w:type="paragraph" w:styleId="Kommentartext">
    <w:name w:val="annotation text"/>
    <w:basedOn w:val="Standard"/>
    <w:link w:val="KommentartextZchn"/>
    <w:unhideWhenUsed/>
    <w:rsid w:val="00476506"/>
  </w:style>
  <w:style w:type="character" w:customStyle="1" w:styleId="KommentartextZchn">
    <w:name w:val="Kommentartext Zchn"/>
    <w:basedOn w:val="Absatz-Standardschriftart"/>
    <w:link w:val="Kommentartext"/>
    <w:rsid w:val="00476506"/>
  </w:style>
  <w:style w:type="character" w:customStyle="1" w:styleId="cf01">
    <w:name w:val="cf01"/>
    <w:basedOn w:val="Absatz-Standardschriftart"/>
    <w:rsid w:val="0047650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7833757">
      <w:bodyDiv w:val="1"/>
      <w:marLeft w:val="0"/>
      <w:marRight w:val="0"/>
      <w:marTop w:val="0"/>
      <w:marBottom w:val="0"/>
      <w:divBdr>
        <w:top w:val="none" w:sz="0" w:space="0" w:color="auto"/>
        <w:left w:val="none" w:sz="0" w:space="0" w:color="auto"/>
        <w:bottom w:val="none" w:sz="0" w:space="0" w:color="auto"/>
        <w:right w:val="none" w:sz="0" w:space="0" w:color="auto"/>
      </w:divBdr>
    </w:div>
    <w:div w:id="638151530">
      <w:bodyDiv w:val="1"/>
      <w:marLeft w:val="0"/>
      <w:marRight w:val="0"/>
      <w:marTop w:val="0"/>
      <w:marBottom w:val="0"/>
      <w:divBdr>
        <w:top w:val="none" w:sz="0" w:space="0" w:color="auto"/>
        <w:left w:val="none" w:sz="0" w:space="0" w:color="auto"/>
        <w:bottom w:val="none" w:sz="0" w:space="0" w:color="auto"/>
        <w:right w:val="none" w:sz="0" w:space="0" w:color="auto"/>
      </w:divBdr>
    </w:div>
    <w:div w:id="661353513">
      <w:bodyDiv w:val="1"/>
      <w:marLeft w:val="0"/>
      <w:marRight w:val="0"/>
      <w:marTop w:val="0"/>
      <w:marBottom w:val="0"/>
      <w:divBdr>
        <w:top w:val="none" w:sz="0" w:space="0" w:color="auto"/>
        <w:left w:val="none" w:sz="0" w:space="0" w:color="auto"/>
        <w:bottom w:val="none" w:sz="0" w:space="0" w:color="auto"/>
        <w:right w:val="none" w:sz="0" w:space="0" w:color="auto"/>
      </w:divBdr>
    </w:div>
    <w:div w:id="690033203">
      <w:bodyDiv w:val="1"/>
      <w:marLeft w:val="0"/>
      <w:marRight w:val="0"/>
      <w:marTop w:val="0"/>
      <w:marBottom w:val="0"/>
      <w:divBdr>
        <w:top w:val="none" w:sz="0" w:space="0" w:color="auto"/>
        <w:left w:val="none" w:sz="0" w:space="0" w:color="auto"/>
        <w:bottom w:val="none" w:sz="0" w:space="0" w:color="auto"/>
        <w:right w:val="none" w:sz="0" w:space="0" w:color="auto"/>
      </w:divBdr>
    </w:div>
    <w:div w:id="729309645">
      <w:bodyDiv w:val="1"/>
      <w:marLeft w:val="0"/>
      <w:marRight w:val="0"/>
      <w:marTop w:val="0"/>
      <w:marBottom w:val="0"/>
      <w:divBdr>
        <w:top w:val="none" w:sz="0" w:space="0" w:color="auto"/>
        <w:left w:val="none" w:sz="0" w:space="0" w:color="auto"/>
        <w:bottom w:val="none" w:sz="0" w:space="0" w:color="auto"/>
        <w:right w:val="none" w:sz="0" w:space="0" w:color="auto"/>
      </w:divBdr>
      <w:divsChild>
        <w:div w:id="611742546">
          <w:marLeft w:val="0"/>
          <w:marRight w:val="0"/>
          <w:marTop w:val="0"/>
          <w:marBottom w:val="0"/>
          <w:divBdr>
            <w:top w:val="none" w:sz="0" w:space="0" w:color="auto"/>
            <w:left w:val="none" w:sz="0" w:space="0" w:color="auto"/>
            <w:bottom w:val="none" w:sz="0" w:space="0" w:color="auto"/>
            <w:right w:val="none" w:sz="0" w:space="0" w:color="auto"/>
          </w:divBdr>
          <w:divsChild>
            <w:div w:id="1483765432">
              <w:marLeft w:val="0"/>
              <w:marRight w:val="0"/>
              <w:marTop w:val="0"/>
              <w:marBottom w:val="0"/>
              <w:divBdr>
                <w:top w:val="none" w:sz="0" w:space="0" w:color="auto"/>
                <w:left w:val="none" w:sz="0" w:space="0" w:color="auto"/>
                <w:bottom w:val="none" w:sz="0" w:space="0" w:color="auto"/>
                <w:right w:val="none" w:sz="0" w:space="0" w:color="auto"/>
              </w:divBdr>
              <w:divsChild>
                <w:div w:id="112331441">
                  <w:marLeft w:val="0"/>
                  <w:marRight w:val="0"/>
                  <w:marTop w:val="0"/>
                  <w:marBottom w:val="0"/>
                  <w:divBdr>
                    <w:top w:val="none" w:sz="0" w:space="0" w:color="auto"/>
                    <w:left w:val="none" w:sz="0" w:space="0" w:color="auto"/>
                    <w:bottom w:val="none" w:sz="0" w:space="0" w:color="auto"/>
                    <w:right w:val="none" w:sz="0" w:space="0" w:color="auto"/>
                  </w:divBdr>
                </w:div>
                <w:div w:id="547569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4327866">
      <w:bodyDiv w:val="1"/>
      <w:marLeft w:val="0"/>
      <w:marRight w:val="0"/>
      <w:marTop w:val="0"/>
      <w:marBottom w:val="0"/>
      <w:divBdr>
        <w:top w:val="none" w:sz="0" w:space="0" w:color="auto"/>
        <w:left w:val="none" w:sz="0" w:space="0" w:color="auto"/>
        <w:bottom w:val="none" w:sz="0" w:space="0" w:color="auto"/>
        <w:right w:val="none" w:sz="0" w:space="0" w:color="auto"/>
      </w:divBdr>
    </w:div>
    <w:div w:id="1457068183">
      <w:bodyDiv w:val="1"/>
      <w:marLeft w:val="0"/>
      <w:marRight w:val="0"/>
      <w:marTop w:val="0"/>
      <w:marBottom w:val="0"/>
      <w:divBdr>
        <w:top w:val="none" w:sz="0" w:space="0" w:color="auto"/>
        <w:left w:val="none" w:sz="0" w:space="0" w:color="auto"/>
        <w:bottom w:val="none" w:sz="0" w:space="0" w:color="auto"/>
        <w:right w:val="none" w:sz="0" w:space="0" w:color="auto"/>
      </w:divBdr>
    </w:div>
    <w:div w:id="1619600435">
      <w:bodyDiv w:val="1"/>
      <w:marLeft w:val="0"/>
      <w:marRight w:val="0"/>
      <w:marTop w:val="0"/>
      <w:marBottom w:val="0"/>
      <w:divBdr>
        <w:top w:val="none" w:sz="0" w:space="0" w:color="auto"/>
        <w:left w:val="none" w:sz="0" w:space="0" w:color="auto"/>
        <w:bottom w:val="none" w:sz="0" w:space="0" w:color="auto"/>
        <w:right w:val="none" w:sz="0" w:space="0" w:color="auto"/>
      </w:divBdr>
      <w:divsChild>
        <w:div w:id="511266601">
          <w:marLeft w:val="0"/>
          <w:marRight w:val="0"/>
          <w:marTop w:val="0"/>
          <w:marBottom w:val="0"/>
          <w:divBdr>
            <w:top w:val="none" w:sz="0" w:space="0" w:color="auto"/>
            <w:left w:val="none" w:sz="0" w:space="0" w:color="auto"/>
            <w:bottom w:val="none" w:sz="0" w:space="0" w:color="auto"/>
            <w:right w:val="none" w:sz="0" w:space="0" w:color="auto"/>
          </w:divBdr>
        </w:div>
        <w:div w:id="888537998">
          <w:marLeft w:val="0"/>
          <w:marRight w:val="0"/>
          <w:marTop w:val="0"/>
          <w:marBottom w:val="0"/>
          <w:divBdr>
            <w:top w:val="none" w:sz="0" w:space="0" w:color="auto"/>
            <w:left w:val="none" w:sz="0" w:space="0" w:color="auto"/>
            <w:bottom w:val="none" w:sz="0" w:space="0" w:color="auto"/>
            <w:right w:val="none" w:sz="0" w:space="0" w:color="auto"/>
          </w:divBdr>
        </w:div>
        <w:div w:id="1195922836">
          <w:marLeft w:val="0"/>
          <w:marRight w:val="0"/>
          <w:marTop w:val="0"/>
          <w:marBottom w:val="0"/>
          <w:divBdr>
            <w:top w:val="none" w:sz="0" w:space="0" w:color="auto"/>
            <w:left w:val="none" w:sz="0" w:space="0" w:color="auto"/>
            <w:bottom w:val="none" w:sz="0" w:space="0" w:color="auto"/>
            <w:right w:val="none" w:sz="0" w:space="0" w:color="auto"/>
          </w:divBdr>
        </w:div>
        <w:div w:id="1713966279">
          <w:marLeft w:val="0"/>
          <w:marRight w:val="0"/>
          <w:marTop w:val="0"/>
          <w:marBottom w:val="0"/>
          <w:divBdr>
            <w:top w:val="none" w:sz="0" w:space="0" w:color="auto"/>
            <w:left w:val="none" w:sz="0" w:space="0" w:color="auto"/>
            <w:bottom w:val="none" w:sz="0" w:space="0" w:color="auto"/>
            <w:right w:val="none" w:sz="0" w:space="0" w:color="auto"/>
          </w:divBdr>
        </w:div>
        <w:div w:id="1875191492">
          <w:marLeft w:val="0"/>
          <w:marRight w:val="0"/>
          <w:marTop w:val="0"/>
          <w:marBottom w:val="0"/>
          <w:divBdr>
            <w:top w:val="none" w:sz="0" w:space="0" w:color="auto"/>
            <w:left w:val="none" w:sz="0" w:space="0" w:color="auto"/>
            <w:bottom w:val="none" w:sz="0" w:space="0" w:color="auto"/>
            <w:right w:val="none" w:sz="0" w:space="0" w:color="auto"/>
          </w:divBdr>
        </w:div>
      </w:divsChild>
    </w:div>
    <w:div w:id="1886404638">
      <w:bodyDiv w:val="1"/>
      <w:marLeft w:val="0"/>
      <w:marRight w:val="0"/>
      <w:marTop w:val="0"/>
      <w:marBottom w:val="0"/>
      <w:divBdr>
        <w:top w:val="none" w:sz="0" w:space="0" w:color="auto"/>
        <w:left w:val="none" w:sz="0" w:space="0" w:color="auto"/>
        <w:bottom w:val="none" w:sz="0" w:space="0" w:color="auto"/>
        <w:right w:val="none" w:sz="0" w:space="0" w:color="auto"/>
      </w:divBdr>
    </w:div>
    <w:div w:id="2079671478">
      <w:bodyDiv w:val="1"/>
      <w:marLeft w:val="0"/>
      <w:marRight w:val="0"/>
      <w:marTop w:val="0"/>
      <w:marBottom w:val="0"/>
      <w:divBdr>
        <w:top w:val="none" w:sz="0" w:space="0" w:color="auto"/>
        <w:left w:val="none" w:sz="0" w:space="0" w:color="auto"/>
        <w:bottom w:val="none" w:sz="0" w:space="0" w:color="auto"/>
        <w:right w:val="none" w:sz="0" w:space="0" w:color="auto"/>
      </w:divBdr>
      <w:divsChild>
        <w:div w:id="1004237445">
          <w:marLeft w:val="0"/>
          <w:marRight w:val="0"/>
          <w:marTop w:val="0"/>
          <w:marBottom w:val="0"/>
          <w:divBdr>
            <w:top w:val="none" w:sz="0" w:space="0" w:color="auto"/>
            <w:left w:val="none" w:sz="0" w:space="0" w:color="auto"/>
            <w:bottom w:val="none" w:sz="0" w:space="0" w:color="auto"/>
            <w:right w:val="none" w:sz="0" w:space="0" w:color="auto"/>
          </w:divBdr>
          <w:divsChild>
            <w:div w:id="536506334">
              <w:marLeft w:val="0"/>
              <w:marRight w:val="0"/>
              <w:marTop w:val="0"/>
              <w:marBottom w:val="0"/>
              <w:divBdr>
                <w:top w:val="none" w:sz="0" w:space="0" w:color="auto"/>
                <w:left w:val="none" w:sz="0" w:space="0" w:color="auto"/>
                <w:bottom w:val="none" w:sz="0" w:space="0" w:color="auto"/>
                <w:right w:val="none" w:sz="0" w:space="0" w:color="auto"/>
              </w:divBdr>
              <w:divsChild>
                <w:div w:id="170655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S:\Kunden\Balluff\Media-Relations\Ptx\P-2000X_Vorlage_Corp-Comm_EN.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799E53BEE120D4BA68419B6B483718B" ma:contentTypeVersion="15" ma:contentTypeDescription="Ein neues Dokument erstellen." ma:contentTypeScope="" ma:versionID="93bffeb52b79e638db026540b7e1ba58">
  <xsd:schema xmlns:xsd="http://www.w3.org/2001/XMLSchema" xmlns:xs="http://www.w3.org/2001/XMLSchema" xmlns:p="http://schemas.microsoft.com/office/2006/metadata/properties" xmlns:ns1="http://schemas.microsoft.com/sharepoint/v3" xmlns:ns2="165700e7-55b9-4b03-8eb5-7b4a7b97d391" xmlns:ns3="7c51cd3a-a024-48e1-adaa-ee477ae21c34" targetNamespace="http://schemas.microsoft.com/office/2006/metadata/properties" ma:root="true" ma:fieldsID="ac9f5c4e08b03085df0434ce1279efea" ns1:_="" ns2:_="" ns3:_="">
    <xsd:import namespace="http://schemas.microsoft.com/sharepoint/v3"/>
    <xsd:import namespace="165700e7-55b9-4b03-8eb5-7b4a7b97d391"/>
    <xsd:import namespace="7c51cd3a-a024-48e1-adaa-ee477ae21c3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1:_ip_UnifiedCompliancePolicyProperties" minOccurs="0"/>
                <xsd:element ref="ns1:_ip_UnifiedCompliancePolicyUIAc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Eigenschaften der einheitlichen Compliancerichtlinie" ma:hidden="true" ma:internalName="_ip_UnifiedCompliancePolicyProperties">
      <xsd:simpleType>
        <xsd:restriction base="dms:Note"/>
      </xsd:simpleType>
    </xsd:element>
    <xsd:element name="_ip_UnifiedCompliancePolicyUIAction" ma:index="21"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5700e7-55b9-4b03-8eb5-7b4a7b97d39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c51cd3a-a024-48e1-adaa-ee477ae21c34"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41EC3239-AB65-4320-AA4B-8162F190B4CD}">
  <ds:schemaRefs>
    <ds:schemaRef ds:uri="http://schemas.microsoft.com/sharepoint/v3/contenttype/forms"/>
  </ds:schemaRefs>
</ds:datastoreItem>
</file>

<file path=customXml/itemProps2.xml><?xml version="1.0" encoding="utf-8"?>
<ds:datastoreItem xmlns:ds="http://schemas.openxmlformats.org/officeDocument/2006/customXml" ds:itemID="{3B8F7E6B-C3F6-431C-BEF3-8C5522F56A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65700e7-55b9-4b03-8eb5-7b4a7b97d391"/>
    <ds:schemaRef ds:uri="7c51cd3a-a024-48e1-adaa-ee477ae21c3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90F6BBB-F2DC-49A7-A06B-9486644460D5}">
  <ds:schemaRefs>
    <ds:schemaRef ds:uri="http://schemas.microsoft.com/office/2006/metadata/properties"/>
    <ds:schemaRef ds:uri="http://www.w3.org/XML/1998/namespace"/>
    <ds:schemaRef ds:uri="http://purl.org/dc/dcmitype/"/>
    <ds:schemaRef ds:uri="http://purl.org/dc/terms/"/>
    <ds:schemaRef ds:uri="http://schemas.microsoft.com/office/2006/documentManagement/types"/>
    <ds:schemaRef ds:uri="http://schemas.microsoft.com/sharepoint/v3"/>
    <ds:schemaRef ds:uri="http://purl.org/dc/elements/1.1/"/>
    <ds:schemaRef ds:uri="7c51cd3a-a024-48e1-adaa-ee477ae21c34"/>
    <ds:schemaRef ds:uri="165700e7-55b9-4b03-8eb5-7b4a7b97d391"/>
    <ds:schemaRef ds:uri="http://schemas.microsoft.com/office/infopath/2007/PartnerControls"/>
    <ds:schemaRef ds:uri="http://schemas.openxmlformats.org/package/2006/metadata/core-properties"/>
  </ds:schemaRefs>
</ds:datastoreItem>
</file>

<file path=docProps/app.xml><?xml version="1.0" encoding="utf-8"?>
<Properties xmlns="http://schemas.openxmlformats.org/officeDocument/2006/extended-properties" xmlns:vt="http://schemas.openxmlformats.org/officeDocument/2006/docPropsVTypes">
  <Template>P-2000X_Vorlage_Corp-Comm_EN.dotx</Template>
  <TotalTime>0</TotalTime>
  <Pages>3</Pages>
  <Words>785</Words>
  <Characters>4330</Characters>
  <Application>Microsoft Office Word</Application>
  <DocSecurity>0</DocSecurity>
  <Lines>36</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lpstr>
    </vt:vector>
  </TitlesOfParts>
  <Company>Gebhard Balluff Gmbh</Company>
  <LinksUpToDate>false</LinksUpToDate>
  <CharactersWithSpaces>5105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Reidinger</dc:creator>
  <dc:description>alle Freigaben erteilt</dc:description>
  <cp:lastModifiedBy>Felix Reidinger-Tomschin</cp:lastModifiedBy>
  <cp:revision>7</cp:revision>
  <cp:lastPrinted>2022-04-06T10:46:00Z</cp:lastPrinted>
  <dcterms:created xsi:type="dcterms:W3CDTF">2022-04-05T19:21:00Z</dcterms:created>
  <dcterms:modified xsi:type="dcterms:W3CDTF">2022-04-06T10:47:00Z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0x010100F799E53BEE120D4BA68419B6B483718B</vt:lpwstr>
  </property>
</Properties>
</file>