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D08C0" w14:textId="77777777" w:rsidR="0094062C" w:rsidRPr="00C34451" w:rsidRDefault="0094062C" w:rsidP="00F64A6D">
      <w:pPr>
        <w:pStyle w:val="1-Normal"/>
      </w:pPr>
    </w:p>
    <w:p w14:paraId="52B59F57" w14:textId="77777777" w:rsidR="0077366E" w:rsidRPr="00C34451" w:rsidRDefault="0077366E" w:rsidP="00F64A6D">
      <w:pPr>
        <w:pStyle w:val="1-Normal"/>
      </w:pPr>
    </w:p>
    <w:p w14:paraId="1CAEB489" w14:textId="77777777" w:rsidR="0094062C" w:rsidRPr="00C34451" w:rsidRDefault="0094062C" w:rsidP="00F64A6D">
      <w:pPr>
        <w:pStyle w:val="1-Normal"/>
      </w:pPr>
    </w:p>
    <w:p w14:paraId="75509CC5" w14:textId="77777777" w:rsidR="007E1C4D" w:rsidRPr="005111DF" w:rsidRDefault="00000000">
      <w:pPr>
        <w:pStyle w:val="1-Normal"/>
        <w:rPr>
          <w:sz w:val="40"/>
          <w:szCs w:val="40"/>
          <w:lang w:val="en-US" w:eastAsia="zh-TW"/>
        </w:rPr>
      </w:pPr>
      <w:r w:rsidRPr="005111DF">
        <w:rPr>
          <w:rFonts w:eastAsia="MS Gothic"/>
          <w:sz w:val="40"/>
          <w:szCs w:val="40"/>
          <w:lang w:val="en-US" w:eastAsia="zh-TW"/>
        </w:rPr>
        <w:t xml:space="preserve">Balluff Group </w:t>
      </w:r>
      <w:r w:rsidR="00DE6B80" w:rsidRPr="005111DF">
        <w:rPr>
          <w:sz w:val="40"/>
          <w:szCs w:val="40"/>
          <w:lang w:val="en-US" w:eastAsia="zh-TW"/>
        </w:rPr>
        <w:t>2023</w:t>
      </w:r>
    </w:p>
    <w:p w14:paraId="309B29D4" w14:textId="77777777" w:rsidR="0094062C" w:rsidRPr="005111DF" w:rsidRDefault="0094062C" w:rsidP="00F64A6D">
      <w:pPr>
        <w:pStyle w:val="1-Normal"/>
        <w:rPr>
          <w:lang w:val="en-US" w:eastAsia="zh-TW"/>
        </w:rPr>
      </w:pPr>
    </w:p>
    <w:p w14:paraId="4BA07205" w14:textId="77777777" w:rsidR="0094062C" w:rsidRPr="005111DF" w:rsidRDefault="0094062C" w:rsidP="00F64A6D">
      <w:pPr>
        <w:pStyle w:val="1-Normal"/>
        <w:rPr>
          <w:lang w:val="en-US" w:eastAsia="zh-TW"/>
        </w:rPr>
      </w:pPr>
    </w:p>
    <w:p w14:paraId="65431902" w14:textId="77777777" w:rsidR="007E1C4D" w:rsidRPr="005111DF" w:rsidRDefault="00000000">
      <w:pPr>
        <w:pStyle w:val="1-Normal"/>
        <w:tabs>
          <w:tab w:val="left" w:pos="1985"/>
        </w:tabs>
        <w:spacing w:line="360" w:lineRule="auto"/>
        <w:ind w:left="1985" w:hanging="1985"/>
        <w:rPr>
          <w:b/>
          <w:lang w:val="en-US" w:eastAsia="zh-TW"/>
        </w:rPr>
      </w:pPr>
      <w:r w:rsidRPr="005111DF">
        <w:rPr>
          <w:rFonts w:eastAsia="MS Gothic"/>
          <w:lang w:val="en-US" w:eastAsia="zh-TW"/>
        </w:rPr>
        <w:t>Year of Establishment</w:t>
      </w:r>
      <w:r w:rsidR="00F64A6D" w:rsidRPr="005111DF">
        <w:rPr>
          <w:lang w:val="en-US" w:eastAsia="zh-TW"/>
        </w:rPr>
        <w:tab/>
      </w:r>
      <w:r w:rsidR="00984B36" w:rsidRPr="005111DF">
        <w:rPr>
          <w:lang w:val="en-US" w:eastAsia="zh-TW"/>
        </w:rPr>
        <w:tab/>
      </w:r>
      <w:r w:rsidR="00EE6886" w:rsidRPr="005111DF">
        <w:rPr>
          <w:lang w:val="en-US" w:eastAsia="zh-TW"/>
        </w:rPr>
        <w:t xml:space="preserve"> 1921 </w:t>
      </w:r>
    </w:p>
    <w:p w14:paraId="5A2350D8" w14:textId="77777777" w:rsidR="0094062C" w:rsidRPr="005111DF" w:rsidRDefault="0094062C" w:rsidP="006B14F7">
      <w:pPr>
        <w:pStyle w:val="1-Normal"/>
        <w:pBdr>
          <w:bottom w:val="single" w:sz="4" w:space="1" w:color="auto"/>
        </w:pBdr>
        <w:tabs>
          <w:tab w:val="left" w:pos="1985"/>
        </w:tabs>
        <w:ind w:left="1985" w:right="141" w:hanging="1985"/>
        <w:rPr>
          <w:lang w:val="en-US" w:eastAsia="zh-TW"/>
        </w:rPr>
      </w:pPr>
    </w:p>
    <w:p w14:paraId="17E1569F" w14:textId="77777777" w:rsidR="007E1C4D" w:rsidRPr="005111DF" w:rsidRDefault="00000000">
      <w:pPr>
        <w:pStyle w:val="1-Normal"/>
        <w:tabs>
          <w:tab w:val="left" w:pos="1985"/>
        </w:tabs>
        <w:ind w:left="1985" w:hanging="1985"/>
        <w:rPr>
          <w:b/>
          <w:lang w:val="en-US" w:eastAsia="zh-TW"/>
        </w:rPr>
      </w:pPr>
      <w:r w:rsidRPr="005111DF">
        <w:rPr>
          <w:rFonts w:eastAsia="MS Gothic"/>
          <w:b/>
          <w:lang w:val="en-US" w:eastAsia="zh-TW"/>
        </w:rPr>
        <w:t>Managing Director</w:t>
      </w:r>
    </w:p>
    <w:p w14:paraId="3AC4D7AC" w14:textId="77777777" w:rsidR="00444324" w:rsidRPr="005111DF" w:rsidRDefault="00444324" w:rsidP="00CC794A">
      <w:pPr>
        <w:pStyle w:val="1-Normal"/>
        <w:tabs>
          <w:tab w:val="left" w:pos="1985"/>
        </w:tabs>
        <w:spacing w:line="360" w:lineRule="auto"/>
        <w:ind w:left="1985" w:hanging="1985"/>
        <w:rPr>
          <w:lang w:val="en-US" w:eastAsia="zh-TW"/>
        </w:rPr>
      </w:pPr>
    </w:p>
    <w:p w14:paraId="2C92A705" w14:textId="77777777" w:rsidR="007E1C4D" w:rsidRPr="005111DF" w:rsidRDefault="00000000">
      <w:pPr>
        <w:pStyle w:val="1-Normal"/>
        <w:tabs>
          <w:tab w:val="left" w:pos="1985"/>
        </w:tabs>
        <w:spacing w:line="360" w:lineRule="auto"/>
        <w:ind w:left="1985" w:hanging="1985"/>
        <w:rPr>
          <w:lang w:val="en-US" w:eastAsia="zh-TW"/>
        </w:rPr>
      </w:pPr>
      <w:bookmarkStart w:id="0" w:name="_Hlk152570192"/>
      <w:r w:rsidRPr="005111DF">
        <w:rPr>
          <w:lang w:val="en-US" w:eastAsia="zh-TW"/>
        </w:rPr>
        <w:t xml:space="preserve">Katrin </w:t>
      </w:r>
      <w:proofErr w:type="spellStart"/>
      <w:r w:rsidRPr="005111DF">
        <w:rPr>
          <w:lang w:val="en-US" w:eastAsia="zh-TW"/>
        </w:rPr>
        <w:t>Stegmaier-Hermle</w:t>
      </w:r>
      <w:bookmarkEnd w:id="0"/>
      <w:proofErr w:type="spellEnd"/>
      <w:r w:rsidR="00444324" w:rsidRPr="005111DF">
        <w:rPr>
          <w:lang w:val="en-US" w:eastAsia="zh-TW"/>
        </w:rPr>
        <w:tab/>
      </w:r>
      <w:r w:rsidR="00444324" w:rsidRPr="005111DF">
        <w:rPr>
          <w:lang w:val="en-US" w:eastAsia="zh-TW"/>
        </w:rPr>
        <w:tab/>
      </w:r>
      <w:r w:rsidR="0035152E" w:rsidRPr="005111DF">
        <w:rPr>
          <w:rFonts w:eastAsia="MS Gothic"/>
          <w:lang w:val="en-US" w:eastAsia="zh-TW"/>
        </w:rPr>
        <w:t xml:space="preserve"> Management </w:t>
      </w:r>
      <w:r w:rsidR="00DE6B80" w:rsidRPr="005111DF">
        <w:rPr>
          <w:rFonts w:eastAsiaTheme="minorEastAsia"/>
          <w:lang w:val="en-US" w:eastAsia="zh-TW"/>
        </w:rPr>
        <w:t xml:space="preserve">Spokesperson </w:t>
      </w:r>
      <w:r w:rsidR="00DE6B80" w:rsidRPr="005111DF">
        <w:rPr>
          <w:rFonts w:eastAsia="Microsoft JhengHei"/>
          <w:lang w:val="en-US" w:eastAsia="zh-TW"/>
        </w:rPr>
        <w:t xml:space="preserve">and </w:t>
      </w:r>
      <w:r w:rsidR="0035152E" w:rsidRPr="005111DF">
        <w:rPr>
          <w:rFonts w:eastAsia="MS Gothic"/>
          <w:lang w:val="en-US" w:eastAsia="zh-TW"/>
        </w:rPr>
        <w:t>Managing Director</w:t>
      </w:r>
    </w:p>
    <w:p w14:paraId="111E33E0" w14:textId="77777777" w:rsidR="007E1C4D" w:rsidRPr="005111DF" w:rsidRDefault="00000000">
      <w:pPr>
        <w:pStyle w:val="1-Normal"/>
        <w:tabs>
          <w:tab w:val="left" w:pos="1985"/>
        </w:tabs>
        <w:spacing w:line="360" w:lineRule="auto"/>
        <w:ind w:left="1985" w:hanging="1985"/>
        <w:rPr>
          <w:lang w:val="en-US" w:eastAsia="zh-TW"/>
        </w:rPr>
      </w:pPr>
      <w:bookmarkStart w:id="1" w:name="_Hlk152570198"/>
      <w:r w:rsidRPr="005111DF">
        <w:rPr>
          <w:lang w:val="en-US" w:eastAsia="zh-TW"/>
        </w:rPr>
        <w:t xml:space="preserve">Florian </w:t>
      </w:r>
      <w:proofErr w:type="spellStart"/>
      <w:r w:rsidRPr="005111DF">
        <w:rPr>
          <w:lang w:val="en-US" w:eastAsia="zh-TW"/>
        </w:rPr>
        <w:t>Hermle</w:t>
      </w:r>
      <w:bookmarkEnd w:id="1"/>
      <w:proofErr w:type="spellEnd"/>
      <w:r w:rsidRPr="005111DF">
        <w:rPr>
          <w:lang w:val="en-US" w:eastAsia="zh-TW"/>
        </w:rPr>
        <w:tab/>
      </w:r>
      <w:r w:rsidRPr="005111DF">
        <w:rPr>
          <w:lang w:val="en-US" w:eastAsia="zh-TW"/>
        </w:rPr>
        <w:tab/>
      </w:r>
      <w:r w:rsidR="0035152E" w:rsidRPr="005111DF">
        <w:rPr>
          <w:rFonts w:eastAsia="MS Gothic"/>
          <w:lang w:val="en-US" w:eastAsia="zh-TW"/>
        </w:rPr>
        <w:t xml:space="preserve"> Managing </w:t>
      </w:r>
      <w:r w:rsidR="00CC794A" w:rsidRPr="005111DF">
        <w:rPr>
          <w:lang w:val="en-US" w:eastAsia="zh-TW"/>
        </w:rPr>
        <w:t xml:space="preserve">Director </w:t>
      </w:r>
    </w:p>
    <w:p w14:paraId="4EB8CFAC" w14:textId="77777777" w:rsidR="007E1C4D" w:rsidRPr="005111DF" w:rsidRDefault="00000000">
      <w:pPr>
        <w:pStyle w:val="1-Normal"/>
        <w:spacing w:line="360" w:lineRule="auto"/>
        <w:rPr>
          <w:lang w:val="en-US" w:eastAsia="zh-TW"/>
        </w:rPr>
      </w:pPr>
      <w:bookmarkStart w:id="2" w:name="_Hlk152570205"/>
      <w:r w:rsidRPr="005111DF">
        <w:rPr>
          <w:lang w:val="en-US" w:eastAsia="zh-TW"/>
        </w:rPr>
        <w:t xml:space="preserve">Frank </w:t>
      </w:r>
      <w:proofErr w:type="spellStart"/>
      <w:r w:rsidRPr="005111DF">
        <w:rPr>
          <w:lang w:val="en-US" w:eastAsia="zh-TW"/>
        </w:rPr>
        <w:t>Nonnenmann</w:t>
      </w:r>
      <w:bookmarkEnd w:id="2"/>
      <w:proofErr w:type="spellEnd"/>
      <w:r w:rsidR="00444324" w:rsidRPr="005111DF">
        <w:rPr>
          <w:lang w:val="en-US" w:eastAsia="zh-TW"/>
        </w:rPr>
        <w:tab/>
      </w:r>
      <w:r w:rsidR="0035152E" w:rsidRPr="005111DF">
        <w:rPr>
          <w:rFonts w:eastAsia="MS Gothic"/>
          <w:lang w:val="en-US" w:eastAsia="zh-TW"/>
        </w:rPr>
        <w:t xml:space="preserve"> Managing Director</w:t>
      </w:r>
    </w:p>
    <w:p w14:paraId="2303D546" w14:textId="77777777" w:rsidR="0094062C" w:rsidRPr="005111DF" w:rsidRDefault="0094062C" w:rsidP="006B14F7">
      <w:pPr>
        <w:pStyle w:val="1-Normal"/>
        <w:pBdr>
          <w:bottom w:val="single" w:sz="4" w:space="1" w:color="auto"/>
        </w:pBdr>
        <w:tabs>
          <w:tab w:val="left" w:pos="1985"/>
        </w:tabs>
        <w:ind w:left="1985" w:right="141" w:hanging="1985"/>
        <w:rPr>
          <w:lang w:val="en-US" w:eastAsia="zh-TW"/>
        </w:rPr>
      </w:pPr>
    </w:p>
    <w:p w14:paraId="6519A576" w14:textId="77777777" w:rsidR="007E1C4D" w:rsidRPr="005111DF" w:rsidRDefault="00000000">
      <w:pPr>
        <w:pStyle w:val="1-Normal"/>
        <w:tabs>
          <w:tab w:val="left" w:pos="1985"/>
        </w:tabs>
        <w:ind w:left="1985" w:hanging="1985"/>
        <w:rPr>
          <w:rFonts w:eastAsiaTheme="minorEastAsia"/>
          <w:b/>
          <w:lang w:val="en-US" w:eastAsia="zh-TW"/>
        </w:rPr>
      </w:pPr>
      <w:r w:rsidRPr="005111DF">
        <w:rPr>
          <w:rFonts w:eastAsia="MS Gothic"/>
          <w:b/>
          <w:lang w:val="en-US" w:eastAsia="zh-TW"/>
        </w:rPr>
        <w:t xml:space="preserve">Sales </w:t>
      </w:r>
      <w:r w:rsidR="00DE6B80" w:rsidRPr="005111DF">
        <w:rPr>
          <w:rFonts w:eastAsiaTheme="minorEastAsia"/>
          <w:b/>
          <w:lang w:val="en-US" w:eastAsia="zh-TW"/>
        </w:rPr>
        <w:t>amount</w:t>
      </w:r>
    </w:p>
    <w:p w14:paraId="23ED8133" w14:textId="77777777" w:rsidR="00444324" w:rsidRPr="005111DF" w:rsidRDefault="00444324" w:rsidP="00F64A6D">
      <w:pPr>
        <w:pStyle w:val="1-Normal"/>
        <w:tabs>
          <w:tab w:val="left" w:pos="1985"/>
        </w:tabs>
        <w:ind w:left="1985" w:hanging="1985"/>
        <w:rPr>
          <w:lang w:val="en-US" w:eastAsia="zh-TW"/>
        </w:rPr>
      </w:pPr>
    </w:p>
    <w:p w14:paraId="6982597E" w14:textId="77777777" w:rsidR="007E1C4D" w:rsidRPr="005111DF" w:rsidRDefault="001D0A87">
      <w:pPr>
        <w:pStyle w:val="1-Normal"/>
        <w:tabs>
          <w:tab w:val="left" w:pos="1985"/>
        </w:tabs>
        <w:spacing w:line="360" w:lineRule="auto"/>
        <w:ind w:left="1985" w:hanging="1985"/>
        <w:rPr>
          <w:lang w:val="en-US" w:eastAsia="zh-TW"/>
        </w:rPr>
      </w:pPr>
      <w:r w:rsidRPr="005111DF">
        <w:rPr>
          <w:lang w:val="en-US" w:eastAsia="zh-TW"/>
        </w:rPr>
        <w:t>2021</w:t>
      </w:r>
      <w:r w:rsidR="00000000" w:rsidRPr="005111DF">
        <w:rPr>
          <w:lang w:val="en-US" w:eastAsia="zh-TW"/>
        </w:rPr>
        <w:tab/>
      </w:r>
      <w:r w:rsidR="00984B36" w:rsidRPr="005111DF">
        <w:rPr>
          <w:lang w:val="en-US" w:eastAsia="zh-TW"/>
        </w:rPr>
        <w:tab/>
      </w:r>
      <w:r w:rsidR="0035152E" w:rsidRPr="005111DF">
        <w:rPr>
          <w:rFonts w:eastAsia="MS Gothic"/>
          <w:lang w:val="en-US" w:eastAsia="zh-TW"/>
        </w:rPr>
        <w:t xml:space="preserve"> Euro </w:t>
      </w:r>
      <w:r w:rsidR="004F0572" w:rsidRPr="005111DF">
        <w:rPr>
          <w:lang w:val="en-US" w:eastAsia="zh-TW"/>
        </w:rPr>
        <w:t xml:space="preserve">504 </w:t>
      </w:r>
      <w:r w:rsidR="0035152E" w:rsidRPr="005111DF">
        <w:rPr>
          <w:rFonts w:eastAsia="MS Gothic"/>
          <w:lang w:val="en-US" w:eastAsia="zh-TW"/>
        </w:rPr>
        <w:t>million</w:t>
      </w:r>
    </w:p>
    <w:p w14:paraId="48B01A0E" w14:textId="77777777" w:rsidR="007E1C4D" w:rsidRPr="005111DF" w:rsidRDefault="00000000">
      <w:pPr>
        <w:pStyle w:val="1-Normal"/>
        <w:tabs>
          <w:tab w:val="left" w:pos="1985"/>
        </w:tabs>
        <w:spacing w:line="360" w:lineRule="auto"/>
        <w:ind w:left="1985" w:hanging="1985"/>
        <w:rPr>
          <w:b/>
          <w:lang w:val="en-US" w:eastAsia="zh-TW"/>
        </w:rPr>
      </w:pPr>
      <w:r w:rsidRPr="005111DF">
        <w:rPr>
          <w:lang w:val="en-US" w:eastAsia="zh-TW"/>
        </w:rPr>
        <w:t>2022</w:t>
      </w:r>
      <w:r w:rsidRPr="005111DF">
        <w:rPr>
          <w:lang w:val="en-US" w:eastAsia="zh-TW"/>
        </w:rPr>
        <w:tab/>
      </w:r>
      <w:r w:rsidRPr="005111DF">
        <w:rPr>
          <w:lang w:val="en-US" w:eastAsia="zh-TW"/>
        </w:rPr>
        <w:tab/>
        <w:t xml:space="preserve"> 567 </w:t>
      </w:r>
      <w:r w:rsidR="0035152E" w:rsidRPr="005111DF">
        <w:rPr>
          <w:rFonts w:eastAsia="MS Gothic"/>
          <w:lang w:val="en-US" w:eastAsia="zh-TW"/>
        </w:rPr>
        <w:t>million euros</w:t>
      </w:r>
    </w:p>
    <w:p w14:paraId="26E4586A" w14:textId="77777777" w:rsidR="006E092F" w:rsidRPr="005111DF" w:rsidRDefault="006E092F" w:rsidP="007A1CAF">
      <w:pPr>
        <w:pStyle w:val="1-Normal"/>
        <w:pBdr>
          <w:bottom w:val="single" w:sz="4" w:space="1" w:color="auto"/>
        </w:pBdr>
        <w:tabs>
          <w:tab w:val="left" w:pos="1985"/>
        </w:tabs>
        <w:ind w:right="141"/>
        <w:rPr>
          <w:lang w:val="en-US" w:eastAsia="zh-TW"/>
        </w:rPr>
      </w:pPr>
    </w:p>
    <w:p w14:paraId="21209F5E" w14:textId="77777777" w:rsidR="007E1C4D" w:rsidRPr="005111DF" w:rsidRDefault="00000000">
      <w:pPr>
        <w:pStyle w:val="1-Normal"/>
        <w:tabs>
          <w:tab w:val="left" w:pos="1985"/>
        </w:tabs>
        <w:ind w:left="1985" w:hanging="1985"/>
        <w:rPr>
          <w:b/>
          <w:lang w:val="en-US" w:eastAsia="zh-TW"/>
        </w:rPr>
      </w:pPr>
      <w:r w:rsidRPr="005111DF">
        <w:rPr>
          <w:rFonts w:eastAsia="MS Gothic"/>
          <w:b/>
          <w:lang w:val="en-US" w:eastAsia="zh-TW"/>
        </w:rPr>
        <w:t>Total number of employees</w:t>
      </w:r>
    </w:p>
    <w:p w14:paraId="7B8EB036" w14:textId="77777777" w:rsidR="004542D2" w:rsidRPr="005111DF" w:rsidRDefault="004542D2" w:rsidP="00F64A6D">
      <w:pPr>
        <w:pStyle w:val="1-Normal"/>
        <w:tabs>
          <w:tab w:val="left" w:pos="1985"/>
        </w:tabs>
        <w:ind w:left="1985" w:hanging="1985"/>
        <w:rPr>
          <w:b/>
          <w:lang w:val="en-US" w:eastAsia="zh-TW"/>
        </w:rPr>
      </w:pPr>
    </w:p>
    <w:p w14:paraId="2C0B0A5E" w14:textId="77777777" w:rsidR="007E1C4D" w:rsidRPr="005111DF" w:rsidRDefault="001D0A87">
      <w:pPr>
        <w:pStyle w:val="1-Normal"/>
        <w:tabs>
          <w:tab w:val="left" w:pos="1985"/>
        </w:tabs>
        <w:spacing w:line="360" w:lineRule="auto"/>
        <w:ind w:left="1985" w:hanging="1985"/>
        <w:rPr>
          <w:rFonts w:eastAsiaTheme="minorEastAsia"/>
          <w:lang w:val="en-US" w:eastAsia="zh-TW"/>
        </w:rPr>
      </w:pPr>
      <w:r w:rsidRPr="005111DF">
        <w:rPr>
          <w:lang w:val="en-US" w:eastAsia="zh-TW"/>
        </w:rPr>
        <w:t>2021</w:t>
      </w:r>
      <w:r w:rsidR="0093631A" w:rsidRPr="005111DF">
        <w:rPr>
          <w:lang w:val="en-US" w:eastAsia="zh-TW"/>
        </w:rPr>
        <w:tab/>
      </w:r>
      <w:r w:rsidR="00984B36" w:rsidRPr="005111DF">
        <w:rPr>
          <w:lang w:val="en-US" w:eastAsia="zh-TW"/>
        </w:rPr>
        <w:tab/>
      </w:r>
      <w:r w:rsidRPr="005111DF">
        <w:rPr>
          <w:lang w:val="en-US" w:eastAsia="zh-TW"/>
        </w:rPr>
        <w:t xml:space="preserve"> 3600 </w:t>
      </w:r>
      <w:r w:rsidR="00DE6B80" w:rsidRPr="005111DF">
        <w:rPr>
          <w:rFonts w:eastAsiaTheme="minorEastAsia"/>
          <w:lang w:val="en-US" w:eastAsia="zh-TW"/>
        </w:rPr>
        <w:t>people</w:t>
      </w:r>
    </w:p>
    <w:p w14:paraId="3E9990A4" w14:textId="77777777" w:rsidR="007E1C4D" w:rsidRPr="005111DF" w:rsidRDefault="007A1CAF">
      <w:pPr>
        <w:pStyle w:val="1-Normal"/>
        <w:tabs>
          <w:tab w:val="left" w:pos="1985"/>
        </w:tabs>
        <w:spacing w:line="360" w:lineRule="auto"/>
        <w:ind w:left="1985" w:hanging="1985"/>
        <w:rPr>
          <w:rFonts w:eastAsiaTheme="minorEastAsia"/>
          <w:lang w:val="en-US" w:eastAsia="zh-TW"/>
        </w:rPr>
      </w:pPr>
      <w:r w:rsidRPr="005111DF">
        <w:rPr>
          <w:lang w:val="en-US" w:eastAsia="zh-TW"/>
        </w:rPr>
        <w:t>2022</w:t>
      </w:r>
      <w:r w:rsidR="00000000" w:rsidRPr="005111DF">
        <w:rPr>
          <w:lang w:val="en-US" w:eastAsia="zh-TW"/>
        </w:rPr>
        <w:tab/>
      </w:r>
      <w:r w:rsidR="00000000" w:rsidRPr="005111DF">
        <w:rPr>
          <w:lang w:val="en-US" w:eastAsia="zh-TW"/>
        </w:rPr>
        <w:tab/>
        <w:t xml:space="preserve"> 3900 </w:t>
      </w:r>
      <w:r w:rsidR="00DE6B80" w:rsidRPr="005111DF">
        <w:rPr>
          <w:rFonts w:eastAsiaTheme="minorEastAsia"/>
          <w:lang w:val="en-US" w:eastAsia="zh-TW"/>
        </w:rPr>
        <w:t>people</w:t>
      </w:r>
    </w:p>
    <w:p w14:paraId="244EAAE9" w14:textId="77777777" w:rsidR="0094062C" w:rsidRPr="005111DF" w:rsidRDefault="0094062C" w:rsidP="004F0572">
      <w:pPr>
        <w:pStyle w:val="1-Normal"/>
        <w:pBdr>
          <w:bottom w:val="single" w:sz="4" w:space="1" w:color="auto"/>
        </w:pBdr>
        <w:tabs>
          <w:tab w:val="left" w:pos="1985"/>
        </w:tabs>
        <w:ind w:right="141"/>
        <w:rPr>
          <w:lang w:val="en-US" w:eastAsia="zh-TW"/>
        </w:rPr>
      </w:pPr>
    </w:p>
    <w:p w14:paraId="78FF837C" w14:textId="77777777" w:rsidR="007E1C4D" w:rsidRPr="005111DF" w:rsidRDefault="00000000">
      <w:pPr>
        <w:rPr>
          <w:rFonts w:eastAsia="MS Gothic" w:cs="Arial"/>
          <w:b/>
          <w:color w:val="000000"/>
          <w:sz w:val="18"/>
          <w:szCs w:val="18"/>
          <w:lang w:val="en-US" w:eastAsia="zh-TW"/>
        </w:rPr>
      </w:pPr>
      <w:r w:rsidRPr="005111DF">
        <w:rPr>
          <w:rFonts w:eastAsia="MS Gothic" w:cs="Arial"/>
          <w:b/>
          <w:color w:val="000000"/>
          <w:sz w:val="18"/>
          <w:szCs w:val="18"/>
          <w:lang w:val="en-US" w:eastAsia="zh-TW"/>
        </w:rPr>
        <w:t>Global Locations</w:t>
      </w:r>
    </w:p>
    <w:p w14:paraId="7D6419E3" w14:textId="77777777" w:rsidR="0035152E" w:rsidRPr="005111DF" w:rsidRDefault="0035152E" w:rsidP="006E092F">
      <w:pPr>
        <w:rPr>
          <w:rFonts w:cs="Arial"/>
          <w:b/>
          <w:color w:val="000000"/>
          <w:sz w:val="18"/>
          <w:szCs w:val="18"/>
          <w:lang w:val="en-US" w:eastAsia="zh-TW"/>
        </w:rPr>
      </w:pPr>
    </w:p>
    <w:p w14:paraId="044224C3" w14:textId="77777777" w:rsidR="007E1C4D" w:rsidRPr="005111DF" w:rsidRDefault="00000000">
      <w:pPr>
        <w:pBdr>
          <w:bottom w:val="single" w:sz="4" w:space="1" w:color="auto"/>
        </w:pBdr>
        <w:ind w:right="141"/>
        <w:rPr>
          <w:rFonts w:cs="Arial"/>
          <w:sz w:val="18"/>
          <w:szCs w:val="18"/>
          <w:lang w:val="en-US" w:eastAsia="zh-TW"/>
        </w:rPr>
      </w:pPr>
      <w:r w:rsidRPr="005111DF">
        <w:rPr>
          <w:rFonts w:eastAsia="MS Gothic" w:cs="Arial"/>
          <w:sz w:val="18"/>
          <w:szCs w:val="18"/>
          <w:lang w:val="en-US" w:eastAsia="zh-TW"/>
        </w:rPr>
        <w:t xml:space="preserve">In </w:t>
      </w:r>
      <w:r w:rsidR="00DE6B80" w:rsidRPr="005111DF">
        <w:rPr>
          <w:rFonts w:eastAsiaTheme="minorEastAsia" w:cs="Arial"/>
          <w:sz w:val="18"/>
          <w:szCs w:val="18"/>
          <w:lang w:val="en-US" w:eastAsia="zh-TW"/>
        </w:rPr>
        <w:t>addition</w:t>
      </w:r>
      <w:r w:rsidRPr="005111DF">
        <w:rPr>
          <w:rFonts w:eastAsia="MS Gothic" w:cs="Arial"/>
          <w:sz w:val="18"/>
          <w:szCs w:val="18"/>
          <w:lang w:val="en-US" w:eastAsia="zh-TW"/>
        </w:rPr>
        <w:t xml:space="preserve"> to the headquarters in </w:t>
      </w:r>
      <w:proofErr w:type="spellStart"/>
      <w:r w:rsidRPr="005111DF">
        <w:rPr>
          <w:rFonts w:eastAsia="MS Gothic" w:cs="Arial"/>
          <w:sz w:val="18"/>
          <w:szCs w:val="18"/>
          <w:lang w:val="en-US" w:eastAsia="zh-TW"/>
        </w:rPr>
        <w:t>Neuhausen</w:t>
      </w:r>
      <w:proofErr w:type="spellEnd"/>
      <w:r w:rsidRPr="005111DF">
        <w:rPr>
          <w:rFonts w:eastAsia="MS Gothic" w:cs="Arial"/>
          <w:sz w:val="18"/>
          <w:szCs w:val="18"/>
          <w:lang w:val="en-US" w:eastAsia="zh-TW"/>
        </w:rPr>
        <w:t xml:space="preserve">. </w:t>
      </w:r>
      <w:r w:rsidR="00DE6B80" w:rsidRPr="005111DF">
        <w:rPr>
          <w:rFonts w:eastAsia="PMingLiU" w:cs="Arial"/>
          <w:sz w:val="18"/>
          <w:szCs w:val="18"/>
          <w:lang w:val="en-US" w:eastAsia="zh-TW"/>
        </w:rPr>
        <w:t xml:space="preserve">Balluff </w:t>
      </w:r>
      <w:r w:rsidRPr="005111DF">
        <w:rPr>
          <w:rFonts w:eastAsia="MS Gothic" w:cs="Arial"/>
          <w:sz w:val="18"/>
          <w:szCs w:val="18"/>
          <w:lang w:val="en-US" w:eastAsia="zh-TW"/>
        </w:rPr>
        <w:t xml:space="preserve">has sales, </w:t>
      </w:r>
      <w:r w:rsidRPr="005111DF">
        <w:rPr>
          <w:rFonts w:eastAsia="Microsoft JhengHei" w:cs="Arial"/>
          <w:sz w:val="18"/>
          <w:szCs w:val="18"/>
          <w:lang w:val="en-US" w:eastAsia="zh-TW"/>
        </w:rPr>
        <w:t xml:space="preserve">production and development sites </w:t>
      </w:r>
      <w:r w:rsidRPr="005111DF">
        <w:rPr>
          <w:rFonts w:eastAsia="MS Gothic" w:cs="Arial"/>
          <w:sz w:val="18"/>
          <w:szCs w:val="18"/>
          <w:lang w:val="en-US" w:eastAsia="zh-TW"/>
        </w:rPr>
        <w:t xml:space="preserve">around the world </w:t>
      </w:r>
      <w:r w:rsidRPr="005111DF">
        <w:rPr>
          <w:rFonts w:eastAsia="Microsoft JhengHei" w:cs="Arial"/>
          <w:sz w:val="18"/>
          <w:szCs w:val="18"/>
          <w:lang w:val="en-US" w:eastAsia="zh-TW"/>
        </w:rPr>
        <w:t xml:space="preserve">and </w:t>
      </w:r>
      <w:r w:rsidRPr="005111DF">
        <w:rPr>
          <w:rFonts w:cs="Arial"/>
          <w:sz w:val="18"/>
          <w:szCs w:val="18"/>
          <w:lang w:val="en-US" w:eastAsia="zh-TW"/>
        </w:rPr>
        <w:t xml:space="preserve">38 </w:t>
      </w:r>
      <w:r w:rsidRPr="005111DF">
        <w:rPr>
          <w:rFonts w:eastAsia="MS Gothic" w:cs="Arial"/>
          <w:sz w:val="18"/>
          <w:szCs w:val="18"/>
          <w:lang w:val="en-US" w:eastAsia="zh-TW"/>
        </w:rPr>
        <w:t xml:space="preserve">subsidiaries and </w:t>
      </w:r>
      <w:r w:rsidR="00DE6B80" w:rsidRPr="005111DF">
        <w:rPr>
          <w:rFonts w:eastAsiaTheme="minorEastAsia" w:cs="Arial"/>
          <w:sz w:val="18"/>
          <w:szCs w:val="18"/>
          <w:lang w:val="en-US" w:eastAsia="zh-TW"/>
        </w:rPr>
        <w:t xml:space="preserve">agents </w:t>
      </w:r>
      <w:r w:rsidRPr="005111DF">
        <w:rPr>
          <w:rFonts w:eastAsia="MS Gothic" w:cs="Arial"/>
          <w:sz w:val="18"/>
          <w:szCs w:val="18"/>
          <w:lang w:val="en-US" w:eastAsia="zh-TW"/>
        </w:rPr>
        <w:t xml:space="preserve">in </w:t>
      </w:r>
      <w:r w:rsidRPr="005111DF">
        <w:rPr>
          <w:rFonts w:cs="Arial"/>
          <w:sz w:val="18"/>
          <w:szCs w:val="18"/>
          <w:lang w:val="en-US" w:eastAsia="zh-TW"/>
        </w:rPr>
        <w:t xml:space="preserve">61 </w:t>
      </w:r>
      <w:r w:rsidRPr="005111DF">
        <w:rPr>
          <w:rFonts w:eastAsia="MS Gothic" w:cs="Arial"/>
          <w:sz w:val="18"/>
          <w:szCs w:val="18"/>
          <w:lang w:val="en-US" w:eastAsia="zh-TW"/>
        </w:rPr>
        <w:t>countries.</w:t>
      </w:r>
    </w:p>
    <w:p w14:paraId="7888F3B9" w14:textId="77777777" w:rsidR="003D605E" w:rsidRPr="005111DF" w:rsidRDefault="003D605E" w:rsidP="006B14F7">
      <w:pPr>
        <w:pBdr>
          <w:bottom w:val="single" w:sz="4" w:space="1" w:color="auto"/>
        </w:pBdr>
        <w:ind w:right="141"/>
        <w:rPr>
          <w:rFonts w:cs="Arial"/>
          <w:color w:val="000000"/>
          <w:sz w:val="18"/>
          <w:szCs w:val="18"/>
          <w:lang w:val="en-US" w:eastAsia="zh-TW"/>
        </w:rPr>
      </w:pPr>
    </w:p>
    <w:p w14:paraId="38FB0AD3" w14:textId="77777777" w:rsidR="007E1C4D" w:rsidRPr="005111DF" w:rsidRDefault="00000000">
      <w:pPr>
        <w:rPr>
          <w:rFonts w:eastAsia="MS Gothic" w:cs="Arial"/>
          <w:b/>
          <w:color w:val="000000"/>
          <w:sz w:val="18"/>
          <w:szCs w:val="18"/>
          <w:lang w:val="en-US" w:eastAsia="zh-TW"/>
        </w:rPr>
      </w:pPr>
      <w:r w:rsidRPr="005111DF">
        <w:rPr>
          <w:rFonts w:eastAsia="MS Gothic" w:cs="Arial"/>
          <w:b/>
          <w:color w:val="000000"/>
          <w:sz w:val="18"/>
          <w:szCs w:val="18"/>
          <w:lang w:val="en-US" w:eastAsia="zh-TW"/>
        </w:rPr>
        <w:t>Company Profile</w:t>
      </w:r>
    </w:p>
    <w:p w14:paraId="11DB1BFE" w14:textId="77777777" w:rsidR="0035152E" w:rsidRPr="005111DF" w:rsidRDefault="0035152E" w:rsidP="006E092F">
      <w:pPr>
        <w:rPr>
          <w:rFonts w:cs="Arial"/>
          <w:b/>
          <w:color w:val="000000"/>
          <w:sz w:val="18"/>
          <w:szCs w:val="18"/>
          <w:lang w:val="en-US" w:eastAsia="zh-TW"/>
        </w:rPr>
      </w:pPr>
    </w:p>
    <w:p w14:paraId="1DCDA2DC" w14:textId="77777777" w:rsidR="007E1C4D" w:rsidRPr="005111DF" w:rsidRDefault="00000000">
      <w:pPr>
        <w:pBdr>
          <w:bottom w:val="single" w:sz="4" w:space="1" w:color="auto"/>
        </w:pBdr>
        <w:ind w:right="141"/>
        <w:rPr>
          <w:rFonts w:cs="Arial"/>
          <w:sz w:val="18"/>
          <w:szCs w:val="18"/>
          <w:lang w:val="en-US" w:eastAsia="zh-TW"/>
        </w:rPr>
      </w:pPr>
      <w:r w:rsidRPr="005111DF">
        <w:rPr>
          <w:rFonts w:eastAsia="PMingLiU" w:cs="Arial"/>
          <w:sz w:val="18"/>
          <w:szCs w:val="18"/>
          <w:lang w:val="en-US" w:eastAsia="zh-TW"/>
        </w:rPr>
        <w:t xml:space="preserve">Balluff </w:t>
      </w:r>
      <w:r w:rsidRPr="005111DF">
        <w:rPr>
          <w:rFonts w:eastAsiaTheme="minorEastAsia" w:cs="Arial"/>
          <w:sz w:val="18"/>
          <w:szCs w:val="18"/>
          <w:lang w:val="en-US" w:eastAsia="zh-TW"/>
        </w:rPr>
        <w:t xml:space="preserve">was founded in </w:t>
      </w:r>
      <w:proofErr w:type="spellStart"/>
      <w:r w:rsidR="0035152E" w:rsidRPr="005111DF">
        <w:rPr>
          <w:rFonts w:eastAsia="MS Gothic" w:cs="Arial"/>
          <w:sz w:val="18"/>
          <w:szCs w:val="18"/>
          <w:lang w:val="en-US" w:eastAsia="zh-TW"/>
        </w:rPr>
        <w:t>Neuhausen</w:t>
      </w:r>
      <w:proofErr w:type="spellEnd"/>
      <w:r w:rsidR="0035152E" w:rsidRPr="005111DF">
        <w:rPr>
          <w:rFonts w:eastAsia="MS Gothic" w:cs="Arial"/>
          <w:sz w:val="18"/>
          <w:szCs w:val="18"/>
          <w:lang w:val="en-US" w:eastAsia="zh-TW"/>
        </w:rPr>
        <w:t xml:space="preserve"> in </w:t>
      </w:r>
      <w:r w:rsidR="0035152E" w:rsidRPr="005111DF">
        <w:rPr>
          <w:rFonts w:cs="Arial"/>
          <w:sz w:val="18"/>
          <w:szCs w:val="18"/>
          <w:lang w:val="en-US" w:eastAsia="zh-TW"/>
        </w:rPr>
        <w:t>1921</w:t>
      </w:r>
      <w:r w:rsidR="0035152E" w:rsidRPr="005111DF">
        <w:rPr>
          <w:rFonts w:eastAsia="MS Gothic" w:cs="Arial"/>
          <w:sz w:val="18"/>
          <w:szCs w:val="18"/>
          <w:lang w:val="en-US" w:eastAsia="zh-TW"/>
        </w:rPr>
        <w:t xml:space="preserve">. With </w:t>
      </w:r>
      <w:r w:rsidR="0035152E" w:rsidRPr="005111DF">
        <w:rPr>
          <w:rFonts w:cs="Arial"/>
          <w:sz w:val="18"/>
          <w:szCs w:val="18"/>
          <w:lang w:val="en-US" w:eastAsia="zh-TW"/>
        </w:rPr>
        <w:t xml:space="preserve">3,900 </w:t>
      </w:r>
      <w:r w:rsidR="0035152E" w:rsidRPr="005111DF">
        <w:rPr>
          <w:rFonts w:eastAsia="MS Gothic" w:cs="Arial"/>
          <w:sz w:val="18"/>
          <w:szCs w:val="18"/>
          <w:lang w:val="en-US" w:eastAsia="zh-TW"/>
        </w:rPr>
        <w:t xml:space="preserve">employees worldwide, </w:t>
      </w:r>
      <w:r w:rsidRPr="005111DF">
        <w:rPr>
          <w:rFonts w:eastAsiaTheme="minorEastAsia" w:cs="Arial"/>
          <w:sz w:val="18"/>
          <w:szCs w:val="18"/>
          <w:lang w:val="en-US" w:eastAsia="zh-TW"/>
        </w:rPr>
        <w:t>the</w:t>
      </w:r>
      <w:r w:rsidR="0035152E" w:rsidRPr="005111DF">
        <w:rPr>
          <w:rFonts w:eastAsia="MS Gothic" w:cs="Arial"/>
          <w:sz w:val="18"/>
          <w:szCs w:val="18"/>
          <w:lang w:val="en-US" w:eastAsia="zh-TW"/>
        </w:rPr>
        <w:t xml:space="preserve"> company stands for innovative technology, quality and </w:t>
      </w:r>
      <w:r w:rsidR="0035152E" w:rsidRPr="005111DF">
        <w:rPr>
          <w:rFonts w:eastAsia="Microsoft JhengHei" w:cs="Arial"/>
          <w:sz w:val="18"/>
          <w:szCs w:val="18"/>
          <w:lang w:val="en-US" w:eastAsia="zh-TW"/>
        </w:rPr>
        <w:t xml:space="preserve">cross-industry </w:t>
      </w:r>
      <w:r w:rsidRPr="005111DF">
        <w:rPr>
          <w:rFonts w:eastAsia="Microsoft JhengHei" w:cs="Arial"/>
          <w:sz w:val="18"/>
          <w:szCs w:val="18"/>
          <w:lang w:val="en-US" w:eastAsia="zh-TW"/>
        </w:rPr>
        <w:t xml:space="preserve">application </w:t>
      </w:r>
      <w:r w:rsidR="0035152E" w:rsidRPr="005111DF">
        <w:rPr>
          <w:rFonts w:eastAsia="Microsoft JhengHei" w:cs="Arial"/>
          <w:sz w:val="18"/>
          <w:szCs w:val="18"/>
          <w:lang w:val="en-US" w:eastAsia="zh-TW"/>
        </w:rPr>
        <w:t xml:space="preserve">experience in the field of </w:t>
      </w:r>
      <w:r w:rsidR="0035152E" w:rsidRPr="005111DF">
        <w:rPr>
          <w:rFonts w:eastAsia="MS Gothic" w:cs="Arial"/>
          <w:sz w:val="18"/>
          <w:szCs w:val="18"/>
          <w:lang w:val="en-US" w:eastAsia="zh-TW"/>
        </w:rPr>
        <w:t xml:space="preserve">industrial automation. As </w:t>
      </w:r>
      <w:r w:rsidRPr="005111DF">
        <w:rPr>
          <w:rFonts w:eastAsiaTheme="minorEastAsia" w:cs="Arial"/>
          <w:sz w:val="18"/>
          <w:szCs w:val="18"/>
          <w:lang w:val="en-US" w:eastAsia="zh-TW"/>
        </w:rPr>
        <w:t xml:space="preserve">a </w:t>
      </w:r>
      <w:r w:rsidR="0035152E" w:rsidRPr="005111DF">
        <w:rPr>
          <w:rFonts w:eastAsia="MS Gothic" w:cs="Arial"/>
          <w:sz w:val="18"/>
          <w:szCs w:val="18"/>
          <w:lang w:val="en-US" w:eastAsia="zh-TW"/>
        </w:rPr>
        <w:t xml:space="preserve">leading sensor and automation specialist, the fourth generation of the family-owned company offers an </w:t>
      </w:r>
      <w:r w:rsidRPr="005111DF">
        <w:rPr>
          <w:rFonts w:eastAsiaTheme="minorEastAsia" w:cs="Arial"/>
          <w:sz w:val="18"/>
          <w:szCs w:val="18"/>
          <w:lang w:val="en-US" w:eastAsia="zh-TW"/>
        </w:rPr>
        <w:t xml:space="preserve">even more </w:t>
      </w:r>
      <w:r w:rsidR="0035152E" w:rsidRPr="005111DF">
        <w:rPr>
          <w:rFonts w:eastAsia="MS Gothic" w:cs="Arial"/>
          <w:sz w:val="18"/>
          <w:szCs w:val="18"/>
          <w:lang w:val="en-US" w:eastAsia="zh-TW"/>
        </w:rPr>
        <w:t xml:space="preserve">comprehensive portfolio </w:t>
      </w:r>
      <w:r w:rsidRPr="005111DF">
        <w:rPr>
          <w:rFonts w:eastAsiaTheme="minorEastAsia" w:cs="Arial"/>
          <w:sz w:val="18"/>
          <w:szCs w:val="18"/>
          <w:lang w:val="en-US" w:eastAsia="zh-TW"/>
        </w:rPr>
        <w:t xml:space="preserve">of </w:t>
      </w:r>
      <w:r w:rsidR="0035152E" w:rsidRPr="005111DF">
        <w:rPr>
          <w:rFonts w:eastAsia="MS Gothic" w:cs="Arial"/>
          <w:sz w:val="18"/>
          <w:szCs w:val="18"/>
          <w:lang w:val="en-US" w:eastAsia="zh-TW"/>
        </w:rPr>
        <w:t xml:space="preserve">high-quality sensors </w:t>
      </w:r>
      <w:r w:rsidRPr="005111DF">
        <w:rPr>
          <w:rFonts w:eastAsiaTheme="minorEastAsia" w:cs="Arial"/>
          <w:sz w:val="18"/>
          <w:szCs w:val="18"/>
          <w:lang w:val="en-US" w:eastAsia="zh-TW"/>
        </w:rPr>
        <w:t xml:space="preserve">as well as a variety of </w:t>
      </w:r>
      <w:r w:rsidR="0035152E" w:rsidRPr="005111DF">
        <w:rPr>
          <w:rFonts w:eastAsia="MS Gothic" w:cs="Arial"/>
          <w:sz w:val="18"/>
          <w:szCs w:val="18"/>
          <w:lang w:val="en-US" w:eastAsia="zh-TW"/>
        </w:rPr>
        <w:t xml:space="preserve">solutions for </w:t>
      </w:r>
      <w:r w:rsidRPr="005111DF">
        <w:rPr>
          <w:rFonts w:eastAsiaTheme="minorEastAsia" w:cs="Arial"/>
          <w:sz w:val="18"/>
          <w:szCs w:val="18"/>
          <w:lang w:val="en-US" w:eastAsia="zh-TW"/>
        </w:rPr>
        <w:t xml:space="preserve">industrial </w:t>
      </w:r>
      <w:r w:rsidR="0035152E" w:rsidRPr="005111DF">
        <w:rPr>
          <w:rFonts w:eastAsia="MS Gothic" w:cs="Arial"/>
          <w:sz w:val="18"/>
          <w:szCs w:val="18"/>
          <w:lang w:val="en-US" w:eastAsia="zh-TW"/>
        </w:rPr>
        <w:t xml:space="preserve">identification, </w:t>
      </w:r>
      <w:r w:rsidRPr="005111DF">
        <w:rPr>
          <w:rFonts w:eastAsiaTheme="minorEastAsia" w:cs="Arial"/>
          <w:sz w:val="18"/>
          <w:szCs w:val="18"/>
          <w:lang w:val="en-US" w:eastAsia="zh-TW"/>
        </w:rPr>
        <w:t xml:space="preserve">industrial </w:t>
      </w:r>
      <w:r w:rsidR="0035152E" w:rsidRPr="005111DF">
        <w:rPr>
          <w:rFonts w:eastAsia="MS Gothic" w:cs="Arial"/>
          <w:sz w:val="18"/>
          <w:szCs w:val="18"/>
          <w:lang w:val="en-US" w:eastAsia="zh-TW"/>
        </w:rPr>
        <w:t>networks, and software</w:t>
      </w:r>
      <w:r w:rsidRPr="005111DF">
        <w:rPr>
          <w:rFonts w:eastAsiaTheme="minorEastAsia" w:cs="Arial"/>
          <w:sz w:val="18"/>
          <w:szCs w:val="18"/>
          <w:lang w:val="en-US" w:eastAsia="zh-TW"/>
        </w:rPr>
        <w:t>....</w:t>
      </w:r>
    </w:p>
    <w:p w14:paraId="74EDA59D" w14:textId="77777777" w:rsidR="001902B1" w:rsidRPr="005111DF" w:rsidRDefault="001902B1" w:rsidP="006B14F7">
      <w:pPr>
        <w:pBdr>
          <w:bottom w:val="single" w:sz="4" w:space="1" w:color="auto"/>
        </w:pBdr>
        <w:ind w:right="141"/>
        <w:rPr>
          <w:rFonts w:cs="Arial"/>
          <w:color w:val="000000"/>
          <w:sz w:val="18"/>
          <w:szCs w:val="18"/>
          <w:lang w:val="en-US" w:eastAsia="zh-TW"/>
        </w:rPr>
      </w:pPr>
    </w:p>
    <w:p w14:paraId="5BF7741D" w14:textId="77777777" w:rsidR="007E1C4D" w:rsidRPr="005111DF" w:rsidRDefault="00000000">
      <w:pPr>
        <w:spacing w:line="260" w:lineRule="atLeast"/>
        <w:rPr>
          <w:rFonts w:cs="Arial"/>
          <w:b/>
          <w:color w:val="000000"/>
          <w:sz w:val="18"/>
          <w:szCs w:val="18"/>
          <w:lang w:val="en-US" w:eastAsia="zh-TW"/>
        </w:rPr>
      </w:pPr>
      <w:r w:rsidRPr="005111DF">
        <w:rPr>
          <w:rFonts w:eastAsia="Microsoft JhengHei" w:cs="Arial"/>
          <w:b/>
          <w:color w:val="000000"/>
          <w:sz w:val="18"/>
          <w:szCs w:val="18"/>
          <w:lang w:val="en-US" w:eastAsia="zh-TW"/>
        </w:rPr>
        <w:t>Product Range</w:t>
      </w:r>
    </w:p>
    <w:p w14:paraId="3F2E74F2" w14:textId="77777777" w:rsidR="00984B36" w:rsidRPr="005111DF" w:rsidRDefault="00984B36" w:rsidP="006E092F">
      <w:pPr>
        <w:rPr>
          <w:rFonts w:cs="Arial"/>
          <w:b/>
          <w:color w:val="000000"/>
          <w:sz w:val="18"/>
          <w:szCs w:val="18"/>
          <w:lang w:val="en-US" w:eastAsia="zh-TW"/>
        </w:rPr>
      </w:pPr>
    </w:p>
    <w:p w14:paraId="74493DC7" w14:textId="77777777" w:rsidR="007E1C4D" w:rsidRPr="005111DF" w:rsidRDefault="00000000">
      <w:pPr>
        <w:rPr>
          <w:rFonts w:cs="Arial"/>
          <w:color w:val="000000"/>
          <w:sz w:val="18"/>
          <w:szCs w:val="18"/>
          <w:lang w:val="en-US" w:eastAsia="zh-TW"/>
        </w:rPr>
      </w:pPr>
      <w:r w:rsidRPr="005111DF">
        <w:rPr>
          <w:rFonts w:eastAsia="MS Gothic" w:cs="Arial"/>
          <w:color w:val="000000"/>
          <w:sz w:val="18"/>
          <w:szCs w:val="18"/>
          <w:lang w:val="en-US" w:eastAsia="zh-TW"/>
        </w:rPr>
        <w:t xml:space="preserve">Balluff offers high-quality, high-tech </w:t>
      </w:r>
      <w:r w:rsidRPr="005111DF">
        <w:rPr>
          <w:rFonts w:eastAsia="Microsoft JhengHei" w:cs="Arial"/>
          <w:color w:val="000000"/>
          <w:sz w:val="18"/>
          <w:szCs w:val="18"/>
          <w:lang w:val="en-US" w:eastAsia="zh-TW"/>
        </w:rPr>
        <w:t xml:space="preserve">products and solutions </w:t>
      </w:r>
      <w:r w:rsidRPr="005111DF">
        <w:rPr>
          <w:rFonts w:eastAsia="MS Gothic" w:cs="Arial"/>
          <w:color w:val="000000"/>
          <w:sz w:val="18"/>
          <w:szCs w:val="18"/>
          <w:lang w:val="en-US" w:eastAsia="zh-TW"/>
        </w:rPr>
        <w:t xml:space="preserve">for industrial automation </w:t>
      </w:r>
      <w:r w:rsidRPr="005111DF">
        <w:rPr>
          <w:rFonts w:eastAsia="Microsoft JhengHei" w:cs="Arial"/>
          <w:color w:val="000000"/>
          <w:sz w:val="18"/>
          <w:szCs w:val="18"/>
          <w:lang w:val="en-US" w:eastAsia="zh-TW"/>
        </w:rPr>
        <w:t xml:space="preserve">in a wide range of areas: sensors </w:t>
      </w:r>
      <w:r w:rsidR="00DE6B80" w:rsidRPr="005111DF">
        <w:rPr>
          <w:rFonts w:eastAsia="Microsoft JhengHei" w:cs="Arial"/>
          <w:color w:val="000000"/>
          <w:sz w:val="18"/>
          <w:szCs w:val="18"/>
          <w:lang w:val="en-US" w:eastAsia="zh-TW"/>
        </w:rPr>
        <w:t xml:space="preserve">and </w:t>
      </w:r>
      <w:r w:rsidRPr="005111DF">
        <w:rPr>
          <w:rFonts w:eastAsia="Microsoft JhengHei" w:cs="Arial"/>
          <w:color w:val="000000"/>
          <w:sz w:val="18"/>
          <w:szCs w:val="18"/>
          <w:lang w:val="en-US" w:eastAsia="zh-TW"/>
        </w:rPr>
        <w:t xml:space="preserve">systems for distance measurement, identification, object </w:t>
      </w:r>
      <w:r w:rsidR="00DE6B80" w:rsidRPr="005111DF">
        <w:rPr>
          <w:rFonts w:eastAsia="Microsoft JhengHei" w:cs="Arial"/>
          <w:color w:val="000000"/>
          <w:sz w:val="18"/>
          <w:szCs w:val="18"/>
          <w:lang w:val="en-US" w:eastAsia="zh-TW"/>
        </w:rPr>
        <w:t xml:space="preserve">detection </w:t>
      </w:r>
      <w:r w:rsidRPr="005111DF">
        <w:rPr>
          <w:rFonts w:eastAsia="Microsoft JhengHei" w:cs="Arial"/>
          <w:color w:val="000000"/>
          <w:sz w:val="18"/>
          <w:szCs w:val="18"/>
          <w:lang w:val="en-US" w:eastAsia="zh-TW"/>
        </w:rPr>
        <w:t xml:space="preserve">and fluid measurement, </w:t>
      </w:r>
      <w:r w:rsidR="00DE6B80" w:rsidRPr="005111DF">
        <w:rPr>
          <w:rFonts w:eastAsia="Microsoft JhengHei" w:cs="Arial"/>
          <w:color w:val="000000"/>
          <w:sz w:val="18"/>
          <w:szCs w:val="18"/>
          <w:lang w:val="en-US" w:eastAsia="zh-TW"/>
        </w:rPr>
        <w:t xml:space="preserve">as well as industrial </w:t>
      </w:r>
      <w:r w:rsidRPr="005111DF">
        <w:rPr>
          <w:rFonts w:eastAsia="Microsoft JhengHei" w:cs="Arial"/>
          <w:color w:val="000000"/>
          <w:sz w:val="18"/>
          <w:szCs w:val="18"/>
          <w:lang w:val="en-US" w:eastAsia="zh-TW"/>
        </w:rPr>
        <w:t xml:space="preserve">network and connection technology, software and </w:t>
      </w:r>
      <w:r w:rsidR="00DE6B80" w:rsidRPr="005111DF">
        <w:rPr>
          <w:rFonts w:eastAsia="Microsoft JhengHei" w:cs="Arial"/>
          <w:color w:val="000000"/>
          <w:sz w:val="18"/>
          <w:szCs w:val="18"/>
          <w:lang w:val="en-US" w:eastAsia="zh-TW"/>
        </w:rPr>
        <w:t xml:space="preserve">various </w:t>
      </w:r>
      <w:r w:rsidRPr="005111DF">
        <w:rPr>
          <w:rFonts w:eastAsia="Microsoft JhengHei" w:cs="Arial"/>
          <w:color w:val="000000"/>
          <w:sz w:val="18"/>
          <w:szCs w:val="18"/>
          <w:lang w:val="en-US" w:eastAsia="zh-TW"/>
        </w:rPr>
        <w:t>accessories.</w:t>
      </w:r>
    </w:p>
    <w:p w14:paraId="38D401A4" w14:textId="77777777" w:rsidR="00F012F8" w:rsidRPr="005111DF" w:rsidRDefault="00F012F8">
      <w:pPr>
        <w:rPr>
          <w:rFonts w:cs="Arial"/>
          <w:color w:val="000000"/>
          <w:sz w:val="18"/>
          <w:szCs w:val="18"/>
          <w:lang w:val="en-US" w:eastAsia="zh-TW"/>
        </w:rPr>
      </w:pPr>
      <w:r w:rsidRPr="005111DF">
        <w:rPr>
          <w:rFonts w:cs="Arial"/>
          <w:color w:val="000000"/>
          <w:sz w:val="18"/>
          <w:szCs w:val="18"/>
          <w:lang w:val="en-US" w:eastAsia="zh-TW"/>
        </w:rPr>
        <w:br w:type="page"/>
      </w:r>
    </w:p>
    <w:p w14:paraId="384FBE48" w14:textId="77777777" w:rsidR="002B5640" w:rsidRPr="005111DF" w:rsidRDefault="002B5640" w:rsidP="006B14F7">
      <w:pPr>
        <w:pBdr>
          <w:bottom w:val="single" w:sz="4" w:space="1" w:color="auto"/>
        </w:pBdr>
        <w:ind w:right="141"/>
        <w:rPr>
          <w:rFonts w:cs="Arial"/>
          <w:color w:val="000000"/>
          <w:sz w:val="18"/>
          <w:szCs w:val="18"/>
          <w:lang w:val="en-US" w:eastAsia="zh-TW"/>
        </w:rPr>
      </w:pPr>
    </w:p>
    <w:p w14:paraId="6643917E" w14:textId="77777777" w:rsidR="007E1C4D" w:rsidRPr="005111DF" w:rsidRDefault="00000000">
      <w:pPr>
        <w:rPr>
          <w:rFonts w:eastAsia="Microsoft JhengHei" w:cs="Arial"/>
          <w:b/>
          <w:color w:val="000000"/>
          <w:sz w:val="18"/>
          <w:szCs w:val="18"/>
          <w:lang w:val="en-US" w:eastAsia="zh-TW"/>
        </w:rPr>
      </w:pPr>
      <w:r w:rsidRPr="005111DF">
        <w:rPr>
          <w:rFonts w:eastAsia="Microsoft JhengHei" w:cs="Arial"/>
          <w:b/>
          <w:color w:val="000000"/>
          <w:sz w:val="18"/>
          <w:szCs w:val="18"/>
          <w:lang w:val="en-US" w:eastAsia="zh-TW"/>
        </w:rPr>
        <w:t>Industry Sectors</w:t>
      </w:r>
    </w:p>
    <w:p w14:paraId="49317799" w14:textId="77777777" w:rsidR="0035152E" w:rsidRPr="005111DF" w:rsidRDefault="0035152E" w:rsidP="006E092F">
      <w:pPr>
        <w:rPr>
          <w:rFonts w:cs="Arial"/>
          <w:b/>
          <w:color w:val="000000"/>
          <w:sz w:val="18"/>
          <w:szCs w:val="18"/>
          <w:lang w:val="en-US" w:eastAsia="zh-TW"/>
        </w:rPr>
      </w:pPr>
    </w:p>
    <w:p w14:paraId="09C606D8" w14:textId="77777777" w:rsidR="007E1C4D" w:rsidRPr="005111DF" w:rsidRDefault="00000000">
      <w:pPr>
        <w:pBdr>
          <w:bottom w:val="single" w:sz="4" w:space="1" w:color="auto"/>
        </w:pBdr>
        <w:ind w:right="141"/>
        <w:rPr>
          <w:rFonts w:eastAsia="MS Gothic" w:cs="Arial"/>
          <w:color w:val="000000"/>
          <w:sz w:val="18"/>
          <w:szCs w:val="18"/>
          <w:lang w:val="en-US" w:eastAsia="zh-TW"/>
        </w:rPr>
      </w:pPr>
      <w:r w:rsidRPr="005111DF">
        <w:rPr>
          <w:rFonts w:eastAsia="MS Gothic" w:cs="Arial"/>
          <w:color w:val="000000"/>
          <w:sz w:val="18"/>
          <w:szCs w:val="18"/>
          <w:lang w:val="en-US" w:eastAsia="zh-TW"/>
        </w:rPr>
        <w:t>For decades, automation solutions from Balluff have been used in a wide range of industries. The experts of this traditional company develop sensors, identification and networking solutions for the fields of mobility, machine and plant engineering, packaging, food and beverage. Electric drive technology, energy, metal processing, steel and metallurgical industries, semiconductor technology, hydraulics, plastics, rubber and tires, and life sciences.</w:t>
      </w:r>
    </w:p>
    <w:p w14:paraId="0D015348" w14:textId="77777777" w:rsidR="0035152E" w:rsidRPr="005111DF" w:rsidRDefault="0035152E" w:rsidP="006B14F7">
      <w:pPr>
        <w:pBdr>
          <w:bottom w:val="single" w:sz="4" w:space="1" w:color="auto"/>
        </w:pBdr>
        <w:ind w:right="141"/>
        <w:rPr>
          <w:rFonts w:cs="Arial"/>
          <w:color w:val="000000"/>
          <w:sz w:val="18"/>
          <w:szCs w:val="18"/>
          <w:lang w:val="en-US" w:eastAsia="zh-TW"/>
        </w:rPr>
      </w:pPr>
    </w:p>
    <w:p w14:paraId="06E49739" w14:textId="77777777" w:rsidR="00E61FAE" w:rsidRPr="005111DF" w:rsidRDefault="00E61FAE" w:rsidP="006E092F">
      <w:pPr>
        <w:rPr>
          <w:rFonts w:cs="Arial"/>
          <w:color w:val="000000"/>
          <w:sz w:val="18"/>
          <w:szCs w:val="18"/>
          <w:lang w:val="en-US" w:eastAsia="zh-TW"/>
        </w:rPr>
      </w:pPr>
    </w:p>
    <w:p w14:paraId="0A8A23AD" w14:textId="07D68BA5" w:rsidR="007E1C4D" w:rsidRPr="005111DF" w:rsidRDefault="00000000">
      <w:pPr>
        <w:rPr>
          <w:rFonts w:cs="Arial"/>
          <w:color w:val="000000"/>
          <w:sz w:val="18"/>
          <w:szCs w:val="18"/>
          <w:lang w:val="en-US"/>
        </w:rPr>
      </w:pPr>
      <w:r w:rsidRPr="005111DF">
        <w:rPr>
          <w:rFonts w:eastAsia="MS Gothic" w:cs="Arial"/>
          <w:color w:val="000000"/>
          <w:sz w:val="18"/>
          <w:szCs w:val="18"/>
          <w:lang w:val="en-US"/>
        </w:rPr>
        <w:t>Website</w:t>
      </w:r>
      <w:r w:rsidR="00E61FAE" w:rsidRPr="005111DF">
        <w:rPr>
          <w:rFonts w:cs="Arial"/>
          <w:color w:val="000000"/>
          <w:sz w:val="18"/>
          <w:szCs w:val="18"/>
          <w:lang w:val="en-US"/>
        </w:rPr>
        <w:tab/>
      </w:r>
      <w:r w:rsidR="00E61FAE" w:rsidRPr="005111DF">
        <w:rPr>
          <w:rFonts w:cs="Arial"/>
          <w:color w:val="000000"/>
          <w:sz w:val="18"/>
          <w:szCs w:val="18"/>
          <w:lang w:val="en-US"/>
        </w:rPr>
        <w:tab/>
      </w:r>
      <w:r w:rsidR="005111DF" w:rsidRPr="005111DF">
        <w:rPr>
          <w:rFonts w:cs="Arial"/>
          <w:color w:val="000000"/>
          <w:sz w:val="18"/>
          <w:szCs w:val="18"/>
          <w:lang w:val="en-US"/>
        </w:rPr>
        <w:t>https://www.balluff.com.cn/en-cn</w:t>
      </w:r>
    </w:p>
    <w:p w14:paraId="70875FA3" w14:textId="77777777" w:rsidR="00E61FAE" w:rsidRPr="005111DF" w:rsidRDefault="00E61FAE" w:rsidP="006E092F">
      <w:pPr>
        <w:rPr>
          <w:rFonts w:cs="Arial"/>
          <w:color w:val="000000"/>
          <w:sz w:val="18"/>
          <w:szCs w:val="18"/>
          <w:lang w:val="en-US"/>
        </w:rPr>
      </w:pPr>
    </w:p>
    <w:p w14:paraId="146CEE79" w14:textId="77777777" w:rsidR="00E61FAE" w:rsidRPr="005111DF" w:rsidRDefault="00E61FAE" w:rsidP="006E092F">
      <w:pPr>
        <w:rPr>
          <w:rFonts w:cs="Arial"/>
          <w:color w:val="000000"/>
          <w:sz w:val="18"/>
          <w:szCs w:val="18"/>
          <w:lang w:val="en-US"/>
        </w:rPr>
      </w:pPr>
    </w:p>
    <w:p w14:paraId="32054DFB" w14:textId="77777777" w:rsidR="00E61FAE" w:rsidRPr="005111DF" w:rsidRDefault="00E61FAE" w:rsidP="006E092F">
      <w:pPr>
        <w:rPr>
          <w:rFonts w:cs="Arial"/>
          <w:b/>
          <w:color w:val="000000"/>
          <w:sz w:val="18"/>
          <w:szCs w:val="18"/>
          <w:lang w:val="en-US"/>
        </w:rPr>
      </w:pPr>
    </w:p>
    <w:p w14:paraId="108D6E9A" w14:textId="77777777" w:rsidR="00E61FAE" w:rsidRPr="005111DF" w:rsidRDefault="00E61FAE" w:rsidP="006E092F">
      <w:pPr>
        <w:rPr>
          <w:rFonts w:cs="Arial"/>
          <w:b/>
          <w:color w:val="000000"/>
          <w:sz w:val="18"/>
          <w:szCs w:val="18"/>
          <w:lang w:val="en-US"/>
        </w:rPr>
      </w:pPr>
    </w:p>
    <w:p w14:paraId="1CD8CA50" w14:textId="77777777" w:rsidR="007E1C4D" w:rsidRPr="005111DF" w:rsidRDefault="00000000">
      <w:pPr>
        <w:spacing w:line="276" w:lineRule="auto"/>
        <w:rPr>
          <w:rFonts w:eastAsia="MS Gothic" w:cs="Arial"/>
          <w:b/>
          <w:color w:val="000000"/>
          <w:sz w:val="18"/>
          <w:szCs w:val="18"/>
          <w:lang w:val="en-US"/>
        </w:rPr>
      </w:pPr>
      <w:r w:rsidRPr="005111DF">
        <w:rPr>
          <w:rFonts w:eastAsia="MS Gothic" w:cs="Arial"/>
          <w:b/>
          <w:color w:val="000000"/>
          <w:sz w:val="18"/>
          <w:szCs w:val="18"/>
          <w:lang w:val="en-US"/>
        </w:rPr>
        <w:t>More information</w:t>
      </w:r>
    </w:p>
    <w:p w14:paraId="43D613AA" w14:textId="77777777" w:rsidR="00DE6B80" w:rsidRPr="005111DF" w:rsidRDefault="00DE6B80" w:rsidP="007F3029">
      <w:pPr>
        <w:spacing w:line="276" w:lineRule="auto"/>
        <w:rPr>
          <w:rFonts w:cs="Arial"/>
          <w:sz w:val="18"/>
          <w:szCs w:val="18"/>
          <w:lang w:val="en-US"/>
        </w:rPr>
      </w:pPr>
    </w:p>
    <w:p w14:paraId="06BD27DE" w14:textId="77777777" w:rsidR="007E1C4D" w:rsidRPr="005111DF" w:rsidRDefault="00000000">
      <w:pPr>
        <w:spacing w:line="276" w:lineRule="auto"/>
        <w:rPr>
          <w:rFonts w:eastAsiaTheme="minorEastAsia" w:cs="Arial"/>
          <w:sz w:val="18"/>
          <w:szCs w:val="18"/>
          <w:lang w:val="en-US" w:eastAsia="zh-TW"/>
        </w:rPr>
      </w:pPr>
      <w:r w:rsidRPr="005111DF">
        <w:rPr>
          <w:rFonts w:eastAsiaTheme="minorEastAsia" w:cs="Arial"/>
          <w:sz w:val="18"/>
          <w:szCs w:val="18"/>
          <w:lang w:val="en-US" w:eastAsia="zh-TW"/>
        </w:rPr>
        <w:t xml:space="preserve">Customer </w:t>
      </w:r>
      <w:proofErr w:type="spellStart"/>
      <w:r w:rsidRPr="005111DF">
        <w:rPr>
          <w:rFonts w:eastAsiaTheme="minorEastAsia" w:cs="Arial"/>
          <w:sz w:val="18"/>
          <w:szCs w:val="18"/>
          <w:lang w:val="en-US" w:eastAsia="zh-TW"/>
        </w:rPr>
        <w:t>Serviice</w:t>
      </w:r>
      <w:proofErr w:type="spellEnd"/>
    </w:p>
    <w:p w14:paraId="148071F5" w14:textId="77777777" w:rsidR="005111DF" w:rsidRDefault="00000000" w:rsidP="005111DF">
      <w:pPr>
        <w:spacing w:line="276" w:lineRule="auto"/>
        <w:rPr>
          <w:rFonts w:eastAsia="PMingLiU" w:cs="Arial"/>
          <w:sz w:val="18"/>
          <w:szCs w:val="18"/>
          <w:lang w:eastAsia="zh-TW"/>
        </w:rPr>
      </w:pPr>
      <w:r w:rsidRPr="005111DF">
        <w:rPr>
          <w:rFonts w:cs="Arial"/>
          <w:sz w:val="18"/>
          <w:szCs w:val="18"/>
        </w:rPr>
        <w:t xml:space="preserve">Tel. </w:t>
      </w:r>
      <w:r w:rsidR="005111DF" w:rsidRPr="005111DF">
        <w:rPr>
          <w:rFonts w:eastAsia="PMingLiU" w:cs="Arial"/>
          <w:sz w:val="18"/>
          <w:szCs w:val="18"/>
          <w:lang w:eastAsia="zh-TW"/>
        </w:rPr>
        <w:t>400 820 0016</w:t>
      </w:r>
      <w:r w:rsidR="005111DF" w:rsidRPr="005111DF">
        <w:rPr>
          <w:rFonts w:eastAsia="PMingLiU" w:cs="Arial"/>
          <w:sz w:val="18"/>
          <w:szCs w:val="18"/>
          <w:lang w:eastAsia="zh-TW"/>
        </w:rPr>
        <w:t xml:space="preserve"> </w:t>
      </w:r>
    </w:p>
    <w:p w14:paraId="41F2625C" w14:textId="2B16607D" w:rsidR="0077366E" w:rsidRPr="005111DF" w:rsidRDefault="005111DF" w:rsidP="005111DF">
      <w:pPr>
        <w:spacing w:line="276" w:lineRule="auto"/>
        <w:rPr>
          <w:rFonts w:cs="Arial"/>
          <w:sz w:val="18"/>
          <w:szCs w:val="18"/>
        </w:rPr>
      </w:pPr>
      <w:hyperlink r:id="rId8" w:history="1">
        <w:r w:rsidRPr="005111DF">
          <w:rPr>
            <w:rStyle w:val="Hyperlink"/>
            <w:rFonts w:cs="Arial"/>
            <w:sz w:val="18"/>
            <w:szCs w:val="18"/>
          </w:rPr>
          <w:t>sales.sh@balluff.com.cn</w:t>
        </w:r>
      </w:hyperlink>
    </w:p>
    <w:p w14:paraId="62C30E88" w14:textId="77777777" w:rsidR="005111DF" w:rsidRPr="005111DF" w:rsidRDefault="005111DF" w:rsidP="006E092F">
      <w:pPr>
        <w:rPr>
          <w:rFonts w:cs="Arial"/>
          <w:color w:val="000000"/>
          <w:sz w:val="18"/>
          <w:szCs w:val="18"/>
        </w:rPr>
      </w:pPr>
    </w:p>
    <w:p w14:paraId="0AB43A0B" w14:textId="3025D1D0" w:rsidR="007E1C4D" w:rsidRPr="005111DF" w:rsidRDefault="005111DF">
      <w:pPr>
        <w:rPr>
          <w:rFonts w:cs="Arial"/>
          <w:color w:val="000000"/>
          <w:sz w:val="18"/>
          <w:szCs w:val="18"/>
          <w:lang w:val="en-US"/>
        </w:rPr>
      </w:pPr>
      <w:r w:rsidRPr="005111DF">
        <w:rPr>
          <w:rFonts w:eastAsia="PMingLiU" w:cs="Arial"/>
          <w:color w:val="000000"/>
          <w:sz w:val="18"/>
          <w:szCs w:val="18"/>
          <w:lang w:val="en-US" w:eastAsia="zh-TW"/>
        </w:rPr>
        <w:t xml:space="preserve">Balluff Automation (Shanghai) </w:t>
      </w:r>
      <w:proofErr w:type="spellStart"/>
      <w:r w:rsidRPr="005111DF">
        <w:rPr>
          <w:rFonts w:eastAsia="PMingLiU" w:cs="Arial"/>
          <w:color w:val="000000"/>
          <w:sz w:val="18"/>
          <w:szCs w:val="18"/>
          <w:lang w:val="en-US" w:eastAsia="zh-TW"/>
        </w:rPr>
        <w:t>Co.,Ltd</w:t>
      </w:r>
      <w:proofErr w:type="spellEnd"/>
      <w:r w:rsidRPr="005111DF">
        <w:rPr>
          <w:rFonts w:eastAsia="PMingLiU" w:cs="Arial"/>
          <w:color w:val="000000"/>
          <w:sz w:val="18"/>
          <w:szCs w:val="18"/>
          <w:lang w:val="en-US" w:eastAsia="zh-TW"/>
        </w:rPr>
        <w:t>.</w:t>
      </w:r>
      <w:r w:rsidR="00000000" w:rsidRPr="005111DF">
        <w:rPr>
          <w:rFonts w:eastAsia="PMingLiU" w:cs="Arial"/>
          <w:color w:val="000000"/>
          <w:sz w:val="18"/>
          <w:szCs w:val="18"/>
          <w:lang w:val="en-US" w:eastAsia="zh-TW"/>
        </w:rPr>
        <w:t>.</w:t>
      </w:r>
    </w:p>
    <w:p w14:paraId="673CF0FF" w14:textId="77777777" w:rsidR="005111DF" w:rsidRPr="005111DF" w:rsidRDefault="005111DF" w:rsidP="005111DF">
      <w:pPr>
        <w:rPr>
          <w:rFonts w:eastAsia="PMingLiU" w:cs="Arial"/>
          <w:color w:val="000000"/>
          <w:sz w:val="18"/>
          <w:szCs w:val="18"/>
          <w:lang w:val="en-US" w:eastAsia="zh-TW"/>
        </w:rPr>
      </w:pPr>
      <w:r w:rsidRPr="005111DF">
        <w:rPr>
          <w:rFonts w:eastAsia="PMingLiU" w:cs="Arial"/>
          <w:color w:val="000000"/>
          <w:sz w:val="18"/>
          <w:szCs w:val="18"/>
          <w:lang w:val="en-US" w:eastAsia="zh-TW"/>
        </w:rPr>
        <w:t xml:space="preserve">8F, Building </w:t>
      </w:r>
      <w:proofErr w:type="spellStart"/>
      <w:r w:rsidRPr="005111DF">
        <w:rPr>
          <w:rFonts w:eastAsia="PMingLiU" w:cs="Arial"/>
          <w:color w:val="000000"/>
          <w:sz w:val="18"/>
          <w:szCs w:val="18"/>
          <w:lang w:val="en-US" w:eastAsia="zh-TW"/>
        </w:rPr>
        <w:t>A,Yunding</w:t>
      </w:r>
      <w:proofErr w:type="spellEnd"/>
      <w:r w:rsidRPr="005111DF">
        <w:rPr>
          <w:rFonts w:eastAsia="PMingLiU" w:cs="Arial"/>
          <w:color w:val="000000"/>
          <w:sz w:val="18"/>
          <w:szCs w:val="18"/>
          <w:lang w:val="en-US" w:eastAsia="zh-TW"/>
        </w:rPr>
        <w:t xml:space="preserve"> International</w:t>
      </w:r>
    </w:p>
    <w:p w14:paraId="27F65A41" w14:textId="77777777" w:rsidR="005111DF" w:rsidRPr="005111DF" w:rsidRDefault="005111DF" w:rsidP="005111DF">
      <w:pPr>
        <w:rPr>
          <w:rFonts w:eastAsia="PMingLiU" w:cs="Arial"/>
          <w:color w:val="000000"/>
          <w:sz w:val="18"/>
          <w:szCs w:val="18"/>
          <w:lang w:val="en-US" w:eastAsia="zh-TW"/>
        </w:rPr>
      </w:pPr>
      <w:r w:rsidRPr="005111DF">
        <w:rPr>
          <w:rFonts w:eastAsia="PMingLiU" w:cs="Arial"/>
          <w:color w:val="000000"/>
          <w:sz w:val="18"/>
          <w:szCs w:val="18"/>
          <w:lang w:val="en-US" w:eastAsia="zh-TW"/>
        </w:rPr>
        <w:t xml:space="preserve">Commercial Plaza, No.800 </w:t>
      </w:r>
      <w:proofErr w:type="spellStart"/>
      <w:r w:rsidRPr="005111DF">
        <w:rPr>
          <w:rFonts w:eastAsia="PMingLiU" w:cs="Arial"/>
          <w:color w:val="000000"/>
          <w:sz w:val="18"/>
          <w:szCs w:val="18"/>
          <w:lang w:val="en-US" w:eastAsia="zh-TW"/>
        </w:rPr>
        <w:t>Chengshan</w:t>
      </w:r>
      <w:proofErr w:type="spellEnd"/>
    </w:p>
    <w:p w14:paraId="6FF64D30" w14:textId="30F12D81" w:rsidR="00DE6B80" w:rsidRPr="005111DF" w:rsidRDefault="005111DF" w:rsidP="005111DF">
      <w:pPr>
        <w:rPr>
          <w:rFonts w:cs="Arial"/>
          <w:color w:val="000000"/>
          <w:sz w:val="18"/>
          <w:szCs w:val="18"/>
          <w:lang w:val="en-US"/>
        </w:rPr>
      </w:pPr>
      <w:r w:rsidRPr="005111DF">
        <w:rPr>
          <w:rFonts w:eastAsia="PMingLiU" w:cs="Arial"/>
          <w:color w:val="000000"/>
          <w:sz w:val="18"/>
          <w:szCs w:val="18"/>
          <w:lang w:val="en-US" w:eastAsia="zh-TW"/>
        </w:rPr>
        <w:t>Rd, Pudong, 200125, Shanghai, China</w:t>
      </w:r>
    </w:p>
    <w:p w14:paraId="56FC1A87" w14:textId="77777777" w:rsidR="007F3029" w:rsidRPr="005111DF" w:rsidRDefault="007F3029" w:rsidP="006E092F">
      <w:pPr>
        <w:rPr>
          <w:rFonts w:cs="Arial"/>
          <w:color w:val="000000"/>
          <w:sz w:val="18"/>
          <w:szCs w:val="18"/>
          <w:lang w:val="en-US"/>
        </w:rPr>
      </w:pPr>
    </w:p>
    <w:p w14:paraId="2092A30F" w14:textId="77777777" w:rsidR="007F3029" w:rsidRPr="005111DF" w:rsidRDefault="007F3029" w:rsidP="006E092F">
      <w:pPr>
        <w:rPr>
          <w:rFonts w:cs="Arial"/>
          <w:color w:val="000000"/>
          <w:sz w:val="18"/>
          <w:szCs w:val="18"/>
          <w:lang w:val="en-US"/>
        </w:rPr>
      </w:pPr>
    </w:p>
    <w:sectPr w:rsidR="007F3029" w:rsidRPr="005111DF" w:rsidSect="00F64A6D">
      <w:headerReference w:type="default" r:id="rId9"/>
      <w:footerReference w:type="default" r:id="rId10"/>
      <w:type w:val="continuous"/>
      <w:pgSz w:w="11907" w:h="16840" w:code="9"/>
      <w:pgMar w:top="2096" w:right="567" w:bottom="1366" w:left="1418" w:header="720" w:footer="294" w:gutter="0"/>
      <w:cols w:space="1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B0B9B" w14:textId="77777777" w:rsidR="006F5DEC" w:rsidRDefault="006F5DEC">
      <w:r>
        <w:separator/>
      </w:r>
    </w:p>
  </w:endnote>
  <w:endnote w:type="continuationSeparator" w:id="0">
    <w:p w14:paraId="1865D95A" w14:textId="77777777" w:rsidR="006F5DEC" w:rsidRDefault="006F5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altName w:val="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E674F" w14:textId="77777777" w:rsidR="007E1C4D" w:rsidRDefault="00000000">
    <w:pPr>
      <w:tabs>
        <w:tab w:val="left" w:pos="7088"/>
      </w:tabs>
      <w:ind w:right="141"/>
      <w:rPr>
        <w:rFonts w:cs="Arial"/>
        <w:sz w:val="12"/>
        <w:szCs w:val="12"/>
      </w:rPr>
    </w:pPr>
    <w:r w:rsidRPr="00875E7B">
      <w:rPr>
        <w:rFonts w:cs="Arial"/>
        <w:b/>
        <w:sz w:val="12"/>
        <w:szCs w:val="12"/>
      </w:rPr>
      <w:t xml:space="preserve">Balluff GmbH </w:t>
    </w:r>
    <w:r w:rsidRPr="008524D9">
      <w:rPr>
        <w:rFonts w:cs="Arial"/>
        <w:sz w:val="12"/>
        <w:szCs w:val="12"/>
      </w:rPr>
      <w:t>Schurwaldstraße 9</w:t>
    </w:r>
    <w:r>
      <w:rPr>
        <w:rFonts w:cs="Arial"/>
        <w:sz w:val="12"/>
        <w:szCs w:val="12"/>
      </w:rPr>
      <w:t xml:space="preserve">, </w:t>
    </w:r>
    <w:r w:rsidRPr="008524D9">
      <w:rPr>
        <w:rFonts w:cs="Arial"/>
        <w:sz w:val="12"/>
        <w:szCs w:val="12"/>
      </w:rPr>
      <w:t>73765 Neuhausen a.d.F</w:t>
    </w:r>
    <w:r>
      <w:rPr>
        <w:rFonts w:cs="Arial"/>
        <w:sz w:val="12"/>
        <w:szCs w:val="12"/>
      </w:rPr>
      <w:t xml:space="preserve">., Postfach 1160, 73761 Neuhausen a.d.F., </w:t>
    </w:r>
    <w:r w:rsidRPr="008524D9">
      <w:rPr>
        <w:rFonts w:cs="Arial"/>
        <w:sz w:val="12"/>
        <w:szCs w:val="12"/>
      </w:rPr>
      <w:t xml:space="preserve">Deutschland </w:t>
    </w:r>
    <w:r w:rsidRPr="00875E7B">
      <w:rPr>
        <w:rFonts w:cs="Arial"/>
        <w:b/>
        <w:sz w:val="12"/>
        <w:szCs w:val="12"/>
      </w:rPr>
      <w:t xml:space="preserve">Tel. </w:t>
    </w:r>
    <w:r w:rsidRPr="006E79A2">
      <w:rPr>
        <w:rFonts w:cs="Arial"/>
        <w:sz w:val="12"/>
        <w:szCs w:val="12"/>
      </w:rPr>
      <w:t xml:space="preserve">+49 7158 173-0 </w:t>
    </w:r>
    <w:r w:rsidRPr="00875E7B">
      <w:rPr>
        <w:rFonts w:cs="Arial"/>
        <w:b/>
        <w:sz w:val="12"/>
        <w:szCs w:val="12"/>
      </w:rPr>
      <w:t xml:space="preserve">Fax </w:t>
    </w:r>
    <w:r w:rsidRPr="006E79A2">
      <w:rPr>
        <w:rFonts w:cs="Arial"/>
        <w:sz w:val="12"/>
        <w:szCs w:val="12"/>
      </w:rPr>
      <w:t xml:space="preserve">+49 7158 5010 </w:t>
    </w:r>
    <w:r w:rsidRPr="00875E7B">
      <w:rPr>
        <w:rFonts w:cs="Arial"/>
        <w:b/>
        <w:sz w:val="12"/>
        <w:szCs w:val="12"/>
      </w:rPr>
      <w:t xml:space="preserve">E-Mail </w:t>
    </w:r>
    <w:r>
      <w:rPr>
        <w:rFonts w:cs="Arial"/>
        <w:sz w:val="12"/>
        <w:szCs w:val="12"/>
      </w:rPr>
      <w:t xml:space="preserve">balluff@balluff.de </w:t>
    </w:r>
    <w:r w:rsidRPr="00875E7B">
      <w:rPr>
        <w:rFonts w:cs="Arial"/>
        <w:b/>
        <w:sz w:val="12"/>
        <w:szCs w:val="12"/>
      </w:rPr>
      <w:t xml:space="preserve">Web </w:t>
    </w:r>
    <w:r w:rsidRPr="00875E7B">
      <w:rPr>
        <w:rFonts w:cs="Arial"/>
        <w:sz w:val="12"/>
        <w:szCs w:val="12"/>
      </w:rPr>
      <w:t xml:space="preserve">www.balluff.de </w:t>
    </w:r>
    <w:r w:rsidRPr="00875E7B">
      <w:rPr>
        <w:rFonts w:cs="Arial"/>
        <w:b/>
        <w:sz w:val="12"/>
        <w:szCs w:val="12"/>
      </w:rPr>
      <w:t xml:space="preserve">Sitz der Gesellschaft </w:t>
    </w:r>
    <w:r w:rsidRPr="008524D9">
      <w:rPr>
        <w:rFonts w:cs="Arial"/>
        <w:sz w:val="12"/>
        <w:szCs w:val="12"/>
      </w:rPr>
      <w:t xml:space="preserve">Neuhausen a.d.F. </w:t>
    </w:r>
    <w:r w:rsidRPr="00875E7B">
      <w:rPr>
        <w:rFonts w:cs="Arial"/>
        <w:b/>
        <w:sz w:val="12"/>
        <w:szCs w:val="12"/>
      </w:rPr>
      <w:t xml:space="preserve">Registergericht </w:t>
    </w:r>
    <w:r w:rsidRPr="008524D9">
      <w:rPr>
        <w:rFonts w:cs="Arial"/>
        <w:sz w:val="12"/>
        <w:szCs w:val="12"/>
      </w:rPr>
      <w:t xml:space="preserve">Amtsgericht Stuttgart HRB 214038 </w:t>
    </w:r>
    <w:r w:rsidRPr="00875E7B">
      <w:rPr>
        <w:rFonts w:cs="Arial"/>
        <w:b/>
        <w:sz w:val="12"/>
        <w:szCs w:val="12"/>
      </w:rPr>
      <w:t xml:space="preserve">Geschäftsführer </w:t>
    </w:r>
    <w:r w:rsidR="005106ED">
      <w:rPr>
        <w:rFonts w:cs="Arial"/>
        <w:sz w:val="12"/>
        <w:szCs w:val="12"/>
      </w:rPr>
      <w:t>Frank Nonnenmann</w:t>
    </w:r>
    <w:r w:rsidRPr="008524D9">
      <w:rPr>
        <w:rFonts w:cs="Arial"/>
        <w:sz w:val="12"/>
        <w:szCs w:val="12"/>
      </w:rPr>
      <w:t xml:space="preserve">, Katrin </w:t>
    </w:r>
    <w:r>
      <w:rPr>
        <w:rFonts w:cs="Arial"/>
        <w:sz w:val="12"/>
        <w:szCs w:val="12"/>
      </w:rPr>
      <w:t xml:space="preserve">Stegmaier-Hermle, Florian Hermle </w:t>
    </w:r>
    <w:r w:rsidRPr="00875E7B">
      <w:rPr>
        <w:rFonts w:cs="Arial"/>
        <w:b/>
        <w:sz w:val="12"/>
        <w:szCs w:val="12"/>
      </w:rPr>
      <w:t xml:space="preserve">UST-IdNr. </w:t>
    </w:r>
    <w:r w:rsidRPr="008524D9">
      <w:rPr>
        <w:rFonts w:cs="Arial"/>
        <w:sz w:val="12"/>
        <w:szCs w:val="12"/>
      </w:rPr>
      <w:t>DE213 402 337</w:t>
    </w:r>
  </w:p>
  <w:p w14:paraId="575E123F" w14:textId="77777777" w:rsidR="00130F6F" w:rsidRDefault="00130F6F">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722A3" w14:textId="77777777" w:rsidR="006F5DEC" w:rsidRDefault="006F5DEC">
      <w:r>
        <w:separator/>
      </w:r>
    </w:p>
  </w:footnote>
  <w:footnote w:type="continuationSeparator" w:id="0">
    <w:p w14:paraId="62E264DC" w14:textId="77777777" w:rsidR="006F5DEC" w:rsidRDefault="006F5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AB3C9" w14:textId="77777777" w:rsidR="007E1C4D" w:rsidRDefault="00000000">
    <w:pPr>
      <w:pStyle w:val="Kopfzeile"/>
    </w:pPr>
    <w:r>
      <w:rPr>
        <w:noProof/>
      </w:rPr>
      <w:drawing>
        <wp:anchor distT="0" distB="0" distL="114300" distR="114300" simplePos="0" relativeHeight="251659264" behindDoc="0" locked="0" layoutInCell="1" allowOverlap="1" wp14:anchorId="224EBC28" wp14:editId="4194FE9B">
          <wp:simplePos x="0" y="0"/>
          <wp:positionH relativeFrom="page">
            <wp:posOffset>5196205</wp:posOffset>
          </wp:positionH>
          <wp:positionV relativeFrom="page">
            <wp:posOffset>390525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F58AE"/>
    <w:multiLevelType w:val="hybridMultilevel"/>
    <w:tmpl w:val="A2587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2869C3"/>
    <w:multiLevelType w:val="hybridMultilevel"/>
    <w:tmpl w:val="72301E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685CAD"/>
    <w:multiLevelType w:val="hybridMultilevel"/>
    <w:tmpl w:val="A586A1F6"/>
    <w:lvl w:ilvl="0" w:tplc="CF6CFA70">
      <w:start w:val="1"/>
      <w:numFmt w:val="bullet"/>
      <w:pStyle w:val="3-Aufzhlung"/>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857578834">
    <w:abstractNumId w:val="0"/>
  </w:num>
  <w:num w:numId="2" w16cid:durableId="1141314767">
    <w:abstractNumId w:val="1"/>
  </w:num>
  <w:num w:numId="3" w16cid:durableId="10481475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62C"/>
    <w:rsid w:val="00001EF3"/>
    <w:rsid w:val="0001140B"/>
    <w:rsid w:val="0003266D"/>
    <w:rsid w:val="00047E28"/>
    <w:rsid w:val="00057F73"/>
    <w:rsid w:val="000638C8"/>
    <w:rsid w:val="000678D0"/>
    <w:rsid w:val="00096927"/>
    <w:rsid w:val="000C4056"/>
    <w:rsid w:val="000D1A96"/>
    <w:rsid w:val="000D6A5A"/>
    <w:rsid w:val="000F28B8"/>
    <w:rsid w:val="00116FFB"/>
    <w:rsid w:val="0012092F"/>
    <w:rsid w:val="00122453"/>
    <w:rsid w:val="0012564A"/>
    <w:rsid w:val="00130F6F"/>
    <w:rsid w:val="00140BB4"/>
    <w:rsid w:val="00154DB8"/>
    <w:rsid w:val="00185C24"/>
    <w:rsid w:val="00187772"/>
    <w:rsid w:val="001902B1"/>
    <w:rsid w:val="001925AF"/>
    <w:rsid w:val="00194C9A"/>
    <w:rsid w:val="001D0A87"/>
    <w:rsid w:val="001D1FF0"/>
    <w:rsid w:val="001F0B92"/>
    <w:rsid w:val="001F0CD5"/>
    <w:rsid w:val="001F0E9F"/>
    <w:rsid w:val="00203536"/>
    <w:rsid w:val="00213014"/>
    <w:rsid w:val="0022241E"/>
    <w:rsid w:val="00236075"/>
    <w:rsid w:val="00243A2B"/>
    <w:rsid w:val="00247932"/>
    <w:rsid w:val="00266E96"/>
    <w:rsid w:val="00277CAC"/>
    <w:rsid w:val="002A46FC"/>
    <w:rsid w:val="002A51DE"/>
    <w:rsid w:val="002B5640"/>
    <w:rsid w:val="002C0A52"/>
    <w:rsid w:val="002E14B6"/>
    <w:rsid w:val="002E3E35"/>
    <w:rsid w:val="0030468D"/>
    <w:rsid w:val="00340C93"/>
    <w:rsid w:val="0035152E"/>
    <w:rsid w:val="003B763C"/>
    <w:rsid w:val="003C448F"/>
    <w:rsid w:val="003C55FE"/>
    <w:rsid w:val="003D3FB1"/>
    <w:rsid w:val="003D605E"/>
    <w:rsid w:val="00423E93"/>
    <w:rsid w:val="00424C79"/>
    <w:rsid w:val="00442F6D"/>
    <w:rsid w:val="00444324"/>
    <w:rsid w:val="004542D2"/>
    <w:rsid w:val="0045455D"/>
    <w:rsid w:val="00475684"/>
    <w:rsid w:val="004B0AEB"/>
    <w:rsid w:val="004D0459"/>
    <w:rsid w:val="004D3399"/>
    <w:rsid w:val="004E65A7"/>
    <w:rsid w:val="004F0572"/>
    <w:rsid w:val="00505EB5"/>
    <w:rsid w:val="005106ED"/>
    <w:rsid w:val="005111DF"/>
    <w:rsid w:val="005213CB"/>
    <w:rsid w:val="005527BA"/>
    <w:rsid w:val="005609EC"/>
    <w:rsid w:val="00571D29"/>
    <w:rsid w:val="00572213"/>
    <w:rsid w:val="0058631C"/>
    <w:rsid w:val="005B0FC5"/>
    <w:rsid w:val="005C7DE1"/>
    <w:rsid w:val="005F104B"/>
    <w:rsid w:val="00601D7E"/>
    <w:rsid w:val="00640769"/>
    <w:rsid w:val="00655063"/>
    <w:rsid w:val="00657996"/>
    <w:rsid w:val="0067014A"/>
    <w:rsid w:val="00677099"/>
    <w:rsid w:val="00692282"/>
    <w:rsid w:val="00693722"/>
    <w:rsid w:val="006A115F"/>
    <w:rsid w:val="006B14F7"/>
    <w:rsid w:val="006C17BB"/>
    <w:rsid w:val="006E092F"/>
    <w:rsid w:val="006E2F05"/>
    <w:rsid w:val="006E79A2"/>
    <w:rsid w:val="006F045B"/>
    <w:rsid w:val="006F5DEC"/>
    <w:rsid w:val="00715E24"/>
    <w:rsid w:val="00720AFC"/>
    <w:rsid w:val="007326D5"/>
    <w:rsid w:val="0073555A"/>
    <w:rsid w:val="0074764A"/>
    <w:rsid w:val="007535BA"/>
    <w:rsid w:val="0077366E"/>
    <w:rsid w:val="007770BF"/>
    <w:rsid w:val="00782A04"/>
    <w:rsid w:val="00792D1B"/>
    <w:rsid w:val="007935BF"/>
    <w:rsid w:val="00796824"/>
    <w:rsid w:val="007A1CAF"/>
    <w:rsid w:val="007A5BD6"/>
    <w:rsid w:val="007B2B79"/>
    <w:rsid w:val="007B3B77"/>
    <w:rsid w:val="007E1C4D"/>
    <w:rsid w:val="007F1798"/>
    <w:rsid w:val="007F2075"/>
    <w:rsid w:val="007F3029"/>
    <w:rsid w:val="00800905"/>
    <w:rsid w:val="008141B0"/>
    <w:rsid w:val="008205F1"/>
    <w:rsid w:val="008524D9"/>
    <w:rsid w:val="00875E7B"/>
    <w:rsid w:val="008933D8"/>
    <w:rsid w:val="008A3259"/>
    <w:rsid w:val="008D2273"/>
    <w:rsid w:val="008D73FE"/>
    <w:rsid w:val="008E1A14"/>
    <w:rsid w:val="008E46E4"/>
    <w:rsid w:val="008F0288"/>
    <w:rsid w:val="008F6666"/>
    <w:rsid w:val="008F6B86"/>
    <w:rsid w:val="009052D2"/>
    <w:rsid w:val="00924DE8"/>
    <w:rsid w:val="0093631A"/>
    <w:rsid w:val="0094062C"/>
    <w:rsid w:val="00947D85"/>
    <w:rsid w:val="0096586A"/>
    <w:rsid w:val="009811C7"/>
    <w:rsid w:val="00984B36"/>
    <w:rsid w:val="00993DC8"/>
    <w:rsid w:val="009A7B41"/>
    <w:rsid w:val="009B7213"/>
    <w:rsid w:val="009F1D1F"/>
    <w:rsid w:val="00A73175"/>
    <w:rsid w:val="00A9651E"/>
    <w:rsid w:val="00A96ED5"/>
    <w:rsid w:val="00AD1FB3"/>
    <w:rsid w:val="00AD3659"/>
    <w:rsid w:val="00AE718A"/>
    <w:rsid w:val="00AE7D49"/>
    <w:rsid w:val="00B041D7"/>
    <w:rsid w:val="00B305CD"/>
    <w:rsid w:val="00B317A2"/>
    <w:rsid w:val="00B33E71"/>
    <w:rsid w:val="00B401C4"/>
    <w:rsid w:val="00B50F74"/>
    <w:rsid w:val="00B51823"/>
    <w:rsid w:val="00B75725"/>
    <w:rsid w:val="00B965D7"/>
    <w:rsid w:val="00BB0E3D"/>
    <w:rsid w:val="00BC56D1"/>
    <w:rsid w:val="00BD1AD4"/>
    <w:rsid w:val="00BE7DAC"/>
    <w:rsid w:val="00C01217"/>
    <w:rsid w:val="00C06EF5"/>
    <w:rsid w:val="00C20487"/>
    <w:rsid w:val="00C27BA6"/>
    <w:rsid w:val="00C31534"/>
    <w:rsid w:val="00C34451"/>
    <w:rsid w:val="00C3632E"/>
    <w:rsid w:val="00C61C62"/>
    <w:rsid w:val="00C94315"/>
    <w:rsid w:val="00CA1A1F"/>
    <w:rsid w:val="00CC794A"/>
    <w:rsid w:val="00CD355C"/>
    <w:rsid w:val="00D11E98"/>
    <w:rsid w:val="00D53AEB"/>
    <w:rsid w:val="00DA0594"/>
    <w:rsid w:val="00DA2C2A"/>
    <w:rsid w:val="00DB7776"/>
    <w:rsid w:val="00DC1003"/>
    <w:rsid w:val="00DD101D"/>
    <w:rsid w:val="00DD59D3"/>
    <w:rsid w:val="00DE6B80"/>
    <w:rsid w:val="00E267D2"/>
    <w:rsid w:val="00E26C4F"/>
    <w:rsid w:val="00E34A7F"/>
    <w:rsid w:val="00E357E7"/>
    <w:rsid w:val="00E4052C"/>
    <w:rsid w:val="00E44A56"/>
    <w:rsid w:val="00E46073"/>
    <w:rsid w:val="00E57796"/>
    <w:rsid w:val="00E61636"/>
    <w:rsid w:val="00E61FAE"/>
    <w:rsid w:val="00E85753"/>
    <w:rsid w:val="00E870B2"/>
    <w:rsid w:val="00EA282D"/>
    <w:rsid w:val="00EB6A02"/>
    <w:rsid w:val="00EC24B8"/>
    <w:rsid w:val="00EE0E6A"/>
    <w:rsid w:val="00EE6886"/>
    <w:rsid w:val="00EF1424"/>
    <w:rsid w:val="00EF77EE"/>
    <w:rsid w:val="00F012F8"/>
    <w:rsid w:val="00F066E0"/>
    <w:rsid w:val="00F11093"/>
    <w:rsid w:val="00F44CE1"/>
    <w:rsid w:val="00F619F2"/>
    <w:rsid w:val="00F64A6D"/>
    <w:rsid w:val="00F664B3"/>
    <w:rsid w:val="00F9153F"/>
    <w:rsid w:val="00FA131F"/>
    <w:rsid w:val="00FA5412"/>
    <w:rsid w:val="00FB731D"/>
    <w:rsid w:val="00FC4490"/>
    <w:rsid w:val="00FC6E17"/>
    <w:rsid w:val="00FD722B"/>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08C592"/>
  <w15:docId w15:val="{31D6DCBD-101E-426D-A999-6E40A09B3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4062C"/>
    <w:rPr>
      <w:rFonts w:ascii="Arial" w:eastAsiaTheme="minorHAnsi" w:hAnsi="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Briefkopf">
    <w:name w:val="Briefkopf"/>
    <w:basedOn w:val="Standard"/>
    <w:pPr>
      <w:tabs>
        <w:tab w:val="left" w:pos="7229"/>
      </w:tabs>
      <w:ind w:right="-3119"/>
    </w:pPr>
  </w:style>
  <w:style w:type="paragraph" w:customStyle="1" w:styleId="Kstchen-Einzug">
    <w:name w:val="Kästchen-Einzug"/>
    <w:basedOn w:val="Standard"/>
    <w:pPr>
      <w:tabs>
        <w:tab w:val="left" w:pos="454"/>
      </w:tabs>
      <w:spacing w:after="120"/>
      <w:ind w:left="454" w:hanging="454"/>
    </w:pPr>
  </w:style>
  <w:style w:type="paragraph" w:customStyle="1" w:styleId="Text">
    <w:name w:val="Text"/>
    <w:basedOn w:val="Standard"/>
    <w:pPr>
      <w:spacing w:after="120"/>
    </w:pPr>
  </w:style>
  <w:style w:type="character" w:customStyle="1" w:styleId="Kstchen">
    <w:name w:val="Kästchen"/>
    <w:rPr>
      <w:rFonts w:ascii="Wingdings" w:hAnsi="Wingdings"/>
      <w:sz w:val="24"/>
      <w:vertAlign w:val="baseline"/>
    </w:rPr>
  </w:style>
  <w:style w:type="paragraph" w:styleId="Textkrper">
    <w:name w:val="Body Text"/>
    <w:basedOn w:val="Standard"/>
    <w:pPr>
      <w:tabs>
        <w:tab w:val="left" w:pos="3544"/>
        <w:tab w:val="left" w:pos="5387"/>
        <w:tab w:val="left" w:pos="6521"/>
      </w:tabs>
      <w:spacing w:line="130" w:lineRule="exact"/>
    </w:pPr>
    <w:rPr>
      <w:sz w:val="12"/>
    </w:rPr>
  </w:style>
  <w:style w:type="paragraph" w:customStyle="1" w:styleId="Textkrper21">
    <w:name w:val="Textkörper 21"/>
    <w:basedOn w:val="Standard"/>
    <w:pPr>
      <w:tabs>
        <w:tab w:val="left" w:pos="3544"/>
        <w:tab w:val="left" w:pos="5387"/>
        <w:tab w:val="left" w:pos="6521"/>
      </w:tabs>
      <w:spacing w:line="130" w:lineRule="exact"/>
      <w:ind w:right="-851"/>
    </w:pPr>
    <w:rPr>
      <w:sz w:val="12"/>
    </w:rPr>
  </w:style>
  <w:style w:type="character" w:styleId="Hyperlink">
    <w:name w:val="Hyperlink"/>
    <w:rPr>
      <w:color w:val="0000FF"/>
      <w:u w:val="single"/>
    </w:rPr>
  </w:style>
  <w:style w:type="paragraph" w:styleId="Sprechblasentext">
    <w:name w:val="Balloon Text"/>
    <w:basedOn w:val="Standard"/>
    <w:link w:val="SprechblasentextZchn"/>
    <w:rsid w:val="007F2075"/>
    <w:rPr>
      <w:rFonts w:ascii="Tahoma" w:hAnsi="Tahoma" w:cs="Tahoma"/>
      <w:sz w:val="16"/>
      <w:szCs w:val="16"/>
    </w:rPr>
  </w:style>
  <w:style w:type="character" w:customStyle="1" w:styleId="SprechblasentextZchn">
    <w:name w:val="Sprechblasentext Zchn"/>
    <w:link w:val="Sprechblasentext"/>
    <w:rsid w:val="007F2075"/>
    <w:rPr>
      <w:rFonts w:ascii="Tahoma" w:hAnsi="Tahoma" w:cs="Tahoma"/>
      <w:sz w:val="16"/>
      <w:szCs w:val="16"/>
    </w:rPr>
  </w:style>
  <w:style w:type="paragraph" w:customStyle="1" w:styleId="EinfAbs">
    <w:name w:val="[Einf. Abs.]"/>
    <w:basedOn w:val="Standard"/>
    <w:uiPriority w:val="99"/>
    <w:rsid w:val="00E85753"/>
    <w:pPr>
      <w:autoSpaceDE w:val="0"/>
      <w:autoSpaceDN w:val="0"/>
      <w:adjustRightInd w:val="0"/>
      <w:spacing w:line="288" w:lineRule="auto"/>
      <w:textAlignment w:val="center"/>
    </w:pPr>
    <w:rPr>
      <w:rFonts w:ascii="Minion Pro" w:hAnsi="Minion Pro" w:cs="Minion Pro"/>
      <w:color w:val="000000"/>
    </w:rPr>
  </w:style>
  <w:style w:type="paragraph" w:customStyle="1" w:styleId="1Betreff">
    <w:name w:val="1_Betreff"/>
    <w:basedOn w:val="Kopfzeile"/>
    <w:rsid w:val="00AE718A"/>
    <w:pPr>
      <w:tabs>
        <w:tab w:val="clear" w:pos="4536"/>
        <w:tab w:val="clear" w:pos="9072"/>
      </w:tabs>
      <w:spacing w:line="260" w:lineRule="exact"/>
    </w:pPr>
    <w:rPr>
      <w:rFonts w:cs="Arial"/>
      <w:b/>
      <w:sz w:val="18"/>
      <w:szCs w:val="18"/>
      <w:lang w:val="en-US"/>
    </w:rPr>
  </w:style>
  <w:style w:type="paragraph" w:customStyle="1" w:styleId="1-Normal">
    <w:name w:val="1-Normal"/>
    <w:basedOn w:val="EinfAbs"/>
    <w:qFormat/>
    <w:rsid w:val="00AE718A"/>
    <w:pPr>
      <w:spacing w:line="260" w:lineRule="atLeast"/>
    </w:pPr>
    <w:rPr>
      <w:rFonts w:ascii="Arial" w:hAnsi="Arial" w:cs="Arial"/>
      <w:sz w:val="18"/>
      <w:szCs w:val="18"/>
    </w:rPr>
  </w:style>
  <w:style w:type="paragraph" w:customStyle="1" w:styleId="2-Fett">
    <w:name w:val="2-Fett"/>
    <w:basedOn w:val="EinfAbs"/>
    <w:qFormat/>
    <w:rsid w:val="00AE718A"/>
    <w:pPr>
      <w:spacing w:line="260" w:lineRule="atLeast"/>
    </w:pPr>
    <w:rPr>
      <w:rFonts w:ascii="Arial" w:hAnsi="Arial" w:cs="Arial"/>
      <w:b/>
      <w:sz w:val="18"/>
      <w:szCs w:val="18"/>
      <w:lang w:val="en-US"/>
    </w:rPr>
  </w:style>
  <w:style w:type="paragraph" w:customStyle="1" w:styleId="3-Aufzhlung">
    <w:name w:val="3-Aufzählung"/>
    <w:basedOn w:val="EinfAbs"/>
    <w:qFormat/>
    <w:rsid w:val="00AE718A"/>
    <w:pPr>
      <w:numPr>
        <w:numId w:val="3"/>
      </w:numPr>
      <w:spacing w:line="260" w:lineRule="atLeast"/>
    </w:pPr>
    <w:rPr>
      <w:rFonts w:ascii="Arial" w:hAnsi="Arial" w:cs="Arial"/>
      <w:sz w:val="18"/>
      <w:szCs w:val="18"/>
      <w:lang w:val="en-US"/>
    </w:rPr>
  </w:style>
  <w:style w:type="character" w:styleId="Fett">
    <w:name w:val="Strong"/>
    <w:basedOn w:val="Absatz-Standardschriftart"/>
    <w:rsid w:val="00AE718A"/>
    <w:rPr>
      <w:b/>
      <w:bCs/>
    </w:rPr>
  </w:style>
  <w:style w:type="character" w:styleId="Kommentarzeichen">
    <w:name w:val="annotation reference"/>
    <w:basedOn w:val="Absatz-Standardschriftart"/>
    <w:semiHidden/>
    <w:unhideWhenUsed/>
    <w:rsid w:val="00AD3659"/>
    <w:rPr>
      <w:sz w:val="16"/>
      <w:szCs w:val="16"/>
    </w:rPr>
  </w:style>
  <w:style w:type="paragraph" w:styleId="Kommentartext">
    <w:name w:val="annotation text"/>
    <w:basedOn w:val="Standard"/>
    <w:link w:val="KommentartextZchn"/>
    <w:semiHidden/>
    <w:unhideWhenUsed/>
    <w:rsid w:val="00AD3659"/>
    <w:rPr>
      <w:sz w:val="20"/>
      <w:szCs w:val="20"/>
    </w:rPr>
  </w:style>
  <w:style w:type="character" w:customStyle="1" w:styleId="KommentartextZchn">
    <w:name w:val="Kommentartext Zchn"/>
    <w:basedOn w:val="Absatz-Standardschriftart"/>
    <w:link w:val="Kommentartext"/>
    <w:semiHidden/>
    <w:rsid w:val="00AD3659"/>
    <w:rPr>
      <w:rFonts w:ascii="Arial" w:eastAsiaTheme="minorHAnsi" w:hAnsi="Arial"/>
    </w:rPr>
  </w:style>
  <w:style w:type="paragraph" w:styleId="Kommentarthema">
    <w:name w:val="annotation subject"/>
    <w:basedOn w:val="Kommentartext"/>
    <w:next w:val="Kommentartext"/>
    <w:link w:val="KommentarthemaZchn"/>
    <w:semiHidden/>
    <w:unhideWhenUsed/>
    <w:rsid w:val="00AD3659"/>
    <w:rPr>
      <w:b/>
      <w:bCs/>
    </w:rPr>
  </w:style>
  <w:style w:type="character" w:customStyle="1" w:styleId="KommentarthemaZchn">
    <w:name w:val="Kommentarthema Zchn"/>
    <w:basedOn w:val="KommentartextZchn"/>
    <w:link w:val="Kommentarthema"/>
    <w:semiHidden/>
    <w:rsid w:val="00AD3659"/>
    <w:rPr>
      <w:rFonts w:ascii="Arial" w:eastAsiaTheme="minorHAnsi" w:hAnsi="Arial"/>
      <w:b/>
      <w:bCs/>
    </w:rPr>
  </w:style>
  <w:style w:type="character" w:styleId="NichtaufgelsteErwhnung">
    <w:name w:val="Unresolved Mention"/>
    <w:basedOn w:val="Absatz-Standardschriftart"/>
    <w:uiPriority w:val="99"/>
    <w:semiHidden/>
    <w:unhideWhenUsed/>
    <w:rsid w:val="005111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es.sh@balluff.com.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0643F-F32C-48D0-9006-CD235B45A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1853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Balluff GmbH</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Schüler</dc:creator>
  <cp:keywords>, docId:ACF9F3A30E9FA0ACF6298790F0AA0176</cp:keywords>
  <cp:lastModifiedBy>Nadine Gabriel</cp:lastModifiedBy>
  <cp:revision>3</cp:revision>
  <cp:lastPrinted>2017-05-02T15:13:00Z</cp:lastPrinted>
  <dcterms:created xsi:type="dcterms:W3CDTF">2023-12-07T08:14:00Z</dcterms:created>
  <dcterms:modified xsi:type="dcterms:W3CDTF">2024-06-17T12:14:00Z</dcterms:modified>
</cp:coreProperties>
</file>